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F9" w:rsidRDefault="003256F9">
      <w:pPr>
        <w:pStyle w:val="BodyText"/>
        <w:spacing w:before="3"/>
        <w:rPr>
          <w:sz w:val="26"/>
        </w:rPr>
      </w:pPr>
    </w:p>
    <w:p w:rsidR="003256F9" w:rsidRDefault="00AD4188">
      <w:pPr>
        <w:pStyle w:val="BodyText"/>
        <w:ind w:left="272"/>
        <w:rPr>
          <w:sz w:val="20"/>
        </w:rPr>
      </w:pPr>
      <w:r>
        <w:rPr>
          <w:noProof/>
          <w:sz w:val="20"/>
          <w:lang w:bidi="ar-SA"/>
        </w:rPr>
        <w:drawing>
          <wp:inline distT="0" distB="0" distL="0" distR="0">
            <wp:extent cx="2819602" cy="818292"/>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19602" cy="818292"/>
                    </a:xfrm>
                    <a:prstGeom prst="rect">
                      <a:avLst/>
                    </a:prstGeom>
                  </pic:spPr>
                </pic:pic>
              </a:graphicData>
            </a:graphic>
          </wp:inline>
        </w:drawing>
      </w:r>
      <w:bookmarkStart w:id="0" w:name="_GoBack"/>
      <w:bookmarkEnd w:id="0"/>
    </w:p>
    <w:p w:rsidR="003256F9" w:rsidRDefault="003256F9">
      <w:pPr>
        <w:pStyle w:val="BodyText"/>
        <w:spacing w:before="5"/>
        <w:rPr>
          <w:sz w:val="13"/>
        </w:rPr>
      </w:pPr>
    </w:p>
    <w:p w:rsidR="003256F9" w:rsidRDefault="00AD4188">
      <w:pPr>
        <w:pStyle w:val="BodyText"/>
        <w:tabs>
          <w:tab w:val="left" w:pos="1135"/>
        </w:tabs>
        <w:spacing w:before="91"/>
        <w:ind w:left="272"/>
      </w:pPr>
      <w:r>
        <w:t>Date:</w:t>
      </w:r>
      <w:r>
        <w:tab/>
        <w:t>December 2017</w:t>
      </w:r>
    </w:p>
    <w:p w:rsidR="003256F9" w:rsidRDefault="003256F9">
      <w:pPr>
        <w:pStyle w:val="BodyText"/>
      </w:pPr>
    </w:p>
    <w:p w:rsidR="003256F9" w:rsidRDefault="00AD4188">
      <w:pPr>
        <w:pStyle w:val="BodyText"/>
        <w:tabs>
          <w:tab w:val="left" w:pos="1135"/>
        </w:tabs>
        <w:spacing w:line="480" w:lineRule="auto"/>
        <w:ind w:left="272" w:right="4970"/>
      </w:pPr>
      <w:r>
        <w:t>To:</w:t>
      </w:r>
      <w:r>
        <w:tab/>
        <w:t>Southwest Minnesota State University Employees From:</w:t>
      </w:r>
      <w:r>
        <w:tab/>
        <w:t>Nancy Olson, CHRO</w:t>
      </w:r>
    </w:p>
    <w:p w:rsidR="003256F9" w:rsidRDefault="00AD4188">
      <w:pPr>
        <w:pStyle w:val="BodyText"/>
        <w:tabs>
          <w:tab w:val="left" w:pos="1136"/>
        </w:tabs>
        <w:spacing w:before="1"/>
        <w:ind w:left="272"/>
      </w:pPr>
      <w:r>
        <w:t>Re:</w:t>
      </w:r>
      <w:r>
        <w:tab/>
        <w:t>Voluntary Leave Without Pay</w:t>
      </w:r>
      <w:r>
        <w:rPr>
          <w:spacing w:val="-6"/>
        </w:rPr>
        <w:t xml:space="preserve"> </w:t>
      </w:r>
      <w:r>
        <w:t>Option</w:t>
      </w:r>
    </w:p>
    <w:p w:rsidR="003256F9" w:rsidRDefault="003256F9">
      <w:pPr>
        <w:pStyle w:val="BodyText"/>
        <w:spacing w:before="9"/>
        <w:rPr>
          <w:sz w:val="21"/>
        </w:rPr>
      </w:pPr>
    </w:p>
    <w:p w:rsidR="003256F9" w:rsidRDefault="00AD4188">
      <w:pPr>
        <w:pStyle w:val="BodyText"/>
        <w:spacing w:before="1"/>
        <w:ind w:left="272" w:right="323"/>
      </w:pPr>
      <w:r>
        <w:t>In light of the current budget situation, SMSU will entertain offers of voluntary reduction in hours by employees for the intent of reducing costs. Employees suffer no loss of benefits or seniority with a voluntary reduction of hours, however each bargaining unit agreement has specific conditions that must be met.</w:t>
      </w:r>
    </w:p>
    <w:p w:rsidR="003256F9" w:rsidRDefault="003256F9">
      <w:pPr>
        <w:pStyle w:val="BodyText"/>
        <w:spacing w:before="1"/>
      </w:pPr>
    </w:p>
    <w:p w:rsidR="003256F9" w:rsidRDefault="00AD4188">
      <w:pPr>
        <w:pStyle w:val="BodyText"/>
        <w:ind w:left="272" w:right="757" w:hanging="1"/>
      </w:pPr>
      <w:r>
        <w:t>The current law regarding voluntary leave without pay is attached. Most of it is self-explanatory, but the following information clarifies points in the law and summarizes some of the points that are not mentioned:</w:t>
      </w:r>
    </w:p>
    <w:p w:rsidR="003256F9" w:rsidRDefault="003256F9">
      <w:pPr>
        <w:pStyle w:val="BodyText"/>
        <w:spacing w:before="11"/>
        <w:rPr>
          <w:sz w:val="21"/>
        </w:rPr>
      </w:pPr>
    </w:p>
    <w:p w:rsidR="003256F9" w:rsidRDefault="00AD4188">
      <w:pPr>
        <w:pStyle w:val="ListParagraph"/>
        <w:numPr>
          <w:ilvl w:val="0"/>
          <w:numId w:val="3"/>
        </w:numPr>
        <w:tabs>
          <w:tab w:val="left" w:pos="1136"/>
          <w:tab w:val="left" w:pos="1137"/>
        </w:tabs>
        <w:ind w:right="382" w:hanging="432"/>
      </w:pPr>
      <w:r>
        <w:t>While the law states that the appointing authority has the right to accept or reject requests for voluntary LWOP, every attempt will be made to approve your request. Your supervisor must approve the actual dates of your absence(s) and you will be notified if your request for voluntary LWOP is approved or not granted.</w:t>
      </w:r>
    </w:p>
    <w:p w:rsidR="003256F9" w:rsidRDefault="003256F9">
      <w:pPr>
        <w:pStyle w:val="BodyText"/>
        <w:spacing w:before="11"/>
        <w:rPr>
          <w:sz w:val="21"/>
        </w:rPr>
      </w:pPr>
    </w:p>
    <w:p w:rsidR="003256F9" w:rsidRDefault="00AD4188">
      <w:pPr>
        <w:pStyle w:val="ListParagraph"/>
        <w:numPr>
          <w:ilvl w:val="0"/>
          <w:numId w:val="3"/>
        </w:numPr>
        <w:tabs>
          <w:tab w:val="left" w:pos="1136"/>
          <w:tab w:val="left" w:pos="1137"/>
        </w:tabs>
        <w:ind w:right="367" w:hanging="432"/>
      </w:pPr>
      <w:r>
        <w:t>Individuals with MnSCU Administrator, MSUAASF (with the exception of non-exempt MSUAASF employees), and IFO appointments may spread their LWOP over their appointment pay periods. Non-exempt MSUAASF and all other units may only take reduced pay in the pay period in which the LWOP</w:t>
      </w:r>
      <w:r>
        <w:rPr>
          <w:spacing w:val="-2"/>
        </w:rPr>
        <w:t xml:space="preserve"> </w:t>
      </w:r>
      <w:r>
        <w:t>occurs.</w:t>
      </w:r>
    </w:p>
    <w:p w:rsidR="003256F9" w:rsidRDefault="003256F9">
      <w:pPr>
        <w:pStyle w:val="BodyText"/>
        <w:spacing w:before="1"/>
      </w:pPr>
    </w:p>
    <w:p w:rsidR="003256F9" w:rsidRDefault="00AD4188">
      <w:pPr>
        <w:pStyle w:val="ListParagraph"/>
        <w:numPr>
          <w:ilvl w:val="0"/>
          <w:numId w:val="3"/>
        </w:numPr>
        <w:tabs>
          <w:tab w:val="left" w:pos="1136"/>
          <w:tab w:val="left" w:pos="1137"/>
        </w:tabs>
        <w:ind w:right="539" w:hanging="432"/>
      </w:pPr>
      <w:r>
        <w:t>You may take up to 1,040 hours of LWOP in each two-year period beginning July 1 of each odd- numbered year. It is not required, but for convenience we ask that you submit any request in at least 4-hour increments.</w:t>
      </w:r>
    </w:p>
    <w:p w:rsidR="003256F9" w:rsidRDefault="003256F9">
      <w:pPr>
        <w:pStyle w:val="BodyText"/>
        <w:spacing w:before="9"/>
        <w:rPr>
          <w:sz w:val="21"/>
        </w:rPr>
      </w:pPr>
    </w:p>
    <w:p w:rsidR="003256F9" w:rsidRDefault="00AD4188">
      <w:pPr>
        <w:pStyle w:val="ListParagraph"/>
        <w:numPr>
          <w:ilvl w:val="0"/>
          <w:numId w:val="3"/>
        </w:numPr>
        <w:tabs>
          <w:tab w:val="left" w:pos="1136"/>
          <w:tab w:val="left" w:pos="1137"/>
        </w:tabs>
        <w:spacing w:before="1"/>
        <w:ind w:hanging="432"/>
      </w:pPr>
      <w:r>
        <w:t>Your benefits will not be impacted, as described in the</w:t>
      </w:r>
      <w:r>
        <w:rPr>
          <w:spacing w:val="-8"/>
        </w:rPr>
        <w:t xml:space="preserve"> </w:t>
      </w:r>
      <w:r>
        <w:t>law.</w:t>
      </w:r>
    </w:p>
    <w:p w:rsidR="003256F9" w:rsidRDefault="003256F9">
      <w:pPr>
        <w:pStyle w:val="BodyText"/>
      </w:pPr>
    </w:p>
    <w:p w:rsidR="003256F9" w:rsidRDefault="00AD4188">
      <w:pPr>
        <w:pStyle w:val="ListParagraph"/>
        <w:numPr>
          <w:ilvl w:val="0"/>
          <w:numId w:val="3"/>
        </w:numPr>
        <w:tabs>
          <w:tab w:val="left" w:pos="1137"/>
          <w:tab w:val="left" w:pos="1138"/>
        </w:tabs>
        <w:ind w:left="1137" w:right="353" w:hanging="432"/>
      </w:pPr>
      <w:r>
        <w:t>Since your LWOP status will impact your amount of pay, retirement deductions will not automatically be taken. This may have an impact on your retirement income. Therefore, if you wish, and if it is allowed in your plan, you can pay the employee contribution of the applicable leave. If you do this, the State will match this amount as is normally done. This payment is made after the LWOP is completed.</w:t>
      </w:r>
    </w:p>
    <w:p w:rsidR="003256F9" w:rsidRDefault="003256F9">
      <w:pPr>
        <w:pStyle w:val="BodyText"/>
        <w:spacing w:before="10"/>
        <w:rPr>
          <w:sz w:val="21"/>
        </w:rPr>
      </w:pPr>
    </w:p>
    <w:p w:rsidR="003256F9" w:rsidRDefault="00AD4188">
      <w:pPr>
        <w:pStyle w:val="BodyText"/>
        <w:ind w:left="273" w:right="720"/>
      </w:pPr>
      <w:r>
        <w:t>To help us better understand how this will impact our expenses, we are asking employees to notify us if you intend to take voluntary LWOP at any time during the remainder of this fiscal year or next fiscal year.</w:t>
      </w:r>
    </w:p>
    <w:p w:rsidR="003256F9" w:rsidRDefault="00AD4188">
      <w:pPr>
        <w:pStyle w:val="BodyText"/>
        <w:ind w:left="272" w:right="471"/>
        <w:jc w:val="both"/>
      </w:pPr>
      <w:r>
        <w:t>Submitting the attached form will provide us with the information we need to calculate savings the LWOP will provide. While your volunteerism is appreciated at any time, it would be extremely helpful if you provide this information to us as soon as possible so we will know the budgetary impact.</w:t>
      </w:r>
    </w:p>
    <w:p w:rsidR="003256F9" w:rsidRDefault="003256F9">
      <w:pPr>
        <w:jc w:val="both"/>
        <w:sectPr w:rsidR="003256F9">
          <w:type w:val="continuous"/>
          <w:pgSz w:w="12240" w:h="15840"/>
          <w:pgMar w:top="1500" w:right="840" w:bottom="280" w:left="880" w:header="720" w:footer="720" w:gutter="0"/>
          <w:cols w:space="720"/>
        </w:sectPr>
      </w:pPr>
    </w:p>
    <w:p w:rsidR="003256F9" w:rsidRDefault="00AD4188">
      <w:pPr>
        <w:pStyle w:val="Heading2"/>
        <w:spacing w:before="66" w:line="240" w:lineRule="auto"/>
        <w:ind w:left="272"/>
        <w:jc w:val="left"/>
      </w:pPr>
      <w:r>
        <w:lastRenderedPageBreak/>
        <w:t>43A.49 VOLUNTARY UNPAID LEAVE OF ABSENCE.</w:t>
      </w:r>
    </w:p>
    <w:p w:rsidR="003256F9" w:rsidRDefault="003256F9">
      <w:pPr>
        <w:pStyle w:val="BodyText"/>
        <w:spacing w:before="7"/>
        <w:rPr>
          <w:b/>
          <w:sz w:val="21"/>
        </w:rPr>
      </w:pPr>
    </w:p>
    <w:p w:rsidR="003256F9" w:rsidRDefault="00AD4188">
      <w:pPr>
        <w:pStyle w:val="ListParagraph"/>
        <w:numPr>
          <w:ilvl w:val="0"/>
          <w:numId w:val="2"/>
        </w:numPr>
        <w:tabs>
          <w:tab w:val="left" w:pos="575"/>
        </w:tabs>
        <w:ind w:right="2443" w:firstLine="0"/>
      </w:pPr>
      <w:r>
        <w:t>Appointing authorities in state government may allow each employee to take unpaid leaves of absence for up to 1,040 hours in each two-year period beginning July 1 of</w:t>
      </w:r>
      <w:r>
        <w:rPr>
          <w:spacing w:val="-26"/>
        </w:rPr>
        <w:t xml:space="preserve"> </w:t>
      </w:r>
      <w:r>
        <w:t>each</w:t>
      </w:r>
    </w:p>
    <w:p w:rsidR="003256F9" w:rsidRDefault="00AD4188">
      <w:pPr>
        <w:pStyle w:val="BodyText"/>
        <w:spacing w:before="1"/>
        <w:ind w:left="271" w:right="1792"/>
      </w:pPr>
      <w:r>
        <w:t>odd-numbered year. Each appointing authority approving such a leave shall allow the employee to continue accruing vacation and sick leave, be eligible for paid holidays and insurance benefits, accrue seniority, and accrue service credit and credited salary in retirement plans as</w:t>
      </w:r>
    </w:p>
    <w:p w:rsidR="003256F9" w:rsidRDefault="00AD4188">
      <w:pPr>
        <w:pStyle w:val="BodyText"/>
        <w:ind w:left="271" w:right="2054"/>
      </w:pPr>
      <w:r>
        <w:t>if the employee had actually been employed during the time of leave. An employee covered by the unclassified plan may voluntarily make the employee contributions to the unclassified plan during the leave of absence. If the employee makes these contributions, the appointing</w:t>
      </w:r>
    </w:p>
    <w:p w:rsidR="003256F9" w:rsidRDefault="00AD4188">
      <w:pPr>
        <w:pStyle w:val="BodyText"/>
        <w:ind w:left="271" w:right="1771"/>
      </w:pPr>
      <w:r>
        <w:t>authority must make the employer contribution. If the leave of absence is for one full pay period or longer, any holiday pay shall be included in the first payroll warrant after return from the leave of absence. The appointing authority shall attempt to grant requests for the unpaid leaves of absence consistent with the need to continue efficient operation of the agency. However, each appointing authority shall retain discretion to grant or refuse to grant requests for</w:t>
      </w:r>
      <w:r>
        <w:rPr>
          <w:spacing w:val="-26"/>
        </w:rPr>
        <w:t xml:space="preserve"> </w:t>
      </w:r>
      <w:r>
        <w:t>leaves</w:t>
      </w:r>
    </w:p>
    <w:p w:rsidR="003256F9" w:rsidRDefault="00AD4188">
      <w:pPr>
        <w:pStyle w:val="BodyText"/>
        <w:ind w:left="271" w:right="1914"/>
      </w:pPr>
      <w:r>
        <w:t>of absence and to schedule and cancel leaves, subject to the applicable provisions of collective bargaining agreements and compensation plans.</w:t>
      </w:r>
    </w:p>
    <w:p w:rsidR="003256F9" w:rsidRDefault="00AD4188">
      <w:pPr>
        <w:pStyle w:val="ListParagraph"/>
        <w:numPr>
          <w:ilvl w:val="0"/>
          <w:numId w:val="2"/>
        </w:numPr>
        <w:tabs>
          <w:tab w:val="left" w:pos="584"/>
        </w:tabs>
        <w:ind w:right="1612" w:firstLine="0"/>
      </w:pPr>
      <w:r>
        <w:t>To receive eligible service credit and credited salary in a defined benefit plan, the member shall pay an amount equal to the applicable employee contribution rates. If an employee pays the employee contribution for the period of the leave under this section, the appointing authority must pay the employer contribution. The appointing authority may, at its discretion, pay the employee contributions. Contributions must be made in a time and manner prescribed by the executive director of the applicable retirement system.</w:t>
      </w:r>
    </w:p>
    <w:p w:rsidR="003256F9" w:rsidRDefault="00AD4188">
      <w:pPr>
        <w:ind w:left="271"/>
        <w:rPr>
          <w:i/>
        </w:rPr>
      </w:pPr>
      <w:r>
        <w:rPr>
          <w:b/>
        </w:rPr>
        <w:t xml:space="preserve">History: </w:t>
      </w:r>
      <w:r>
        <w:rPr>
          <w:i/>
        </w:rPr>
        <w:t>1Sp2003 c 1 art 2 s 130; 2007 c 35 s 3; 2009 c 101 art 2 s 64</w:t>
      </w:r>
    </w:p>
    <w:p w:rsidR="003256F9" w:rsidRDefault="003256F9">
      <w:pPr>
        <w:sectPr w:rsidR="003256F9">
          <w:pgSz w:w="12240" w:h="15840"/>
          <w:pgMar w:top="1480" w:right="840" w:bottom="280" w:left="880" w:header="720" w:footer="720" w:gutter="0"/>
          <w:cols w:space="720"/>
        </w:sectPr>
      </w:pPr>
    </w:p>
    <w:p w:rsidR="003256F9" w:rsidRDefault="003256F9">
      <w:pPr>
        <w:pStyle w:val="BodyText"/>
        <w:spacing w:before="5"/>
        <w:rPr>
          <w:i/>
          <w:sz w:val="24"/>
        </w:rPr>
      </w:pPr>
    </w:p>
    <w:tbl>
      <w:tblPr>
        <w:tblW w:w="0" w:type="auto"/>
        <w:tblInd w:w="179"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2186"/>
        <w:gridCol w:w="2889"/>
        <w:gridCol w:w="1857"/>
        <w:gridCol w:w="3218"/>
      </w:tblGrid>
      <w:tr w:rsidR="003256F9">
        <w:trPr>
          <w:trHeight w:val="523"/>
        </w:trPr>
        <w:tc>
          <w:tcPr>
            <w:tcW w:w="2186" w:type="dxa"/>
          </w:tcPr>
          <w:p w:rsidR="003256F9" w:rsidRDefault="00AD4188">
            <w:pPr>
              <w:pStyle w:val="TableParagraph"/>
              <w:spacing w:line="255" w:lineRule="exact"/>
              <w:ind w:left="610"/>
              <w:rPr>
                <w:sz w:val="24"/>
              </w:rPr>
            </w:pPr>
            <w:r>
              <w:rPr>
                <w:sz w:val="24"/>
              </w:rPr>
              <w:t>DATE(S)</w:t>
            </w:r>
          </w:p>
        </w:tc>
        <w:tc>
          <w:tcPr>
            <w:tcW w:w="2889" w:type="dxa"/>
          </w:tcPr>
          <w:p w:rsidR="003256F9" w:rsidRDefault="00AD4188">
            <w:pPr>
              <w:pStyle w:val="TableParagraph"/>
              <w:spacing w:line="255" w:lineRule="exact"/>
              <w:ind w:left="503" w:right="418"/>
              <w:jc w:val="center"/>
              <w:rPr>
                <w:sz w:val="24"/>
              </w:rPr>
            </w:pPr>
            <w:r>
              <w:rPr>
                <w:sz w:val="24"/>
              </w:rPr>
              <w:t>HOURS ABSENT</w:t>
            </w:r>
          </w:p>
          <w:p w:rsidR="003256F9" w:rsidRDefault="00AD4188">
            <w:pPr>
              <w:pStyle w:val="TableParagraph"/>
              <w:spacing w:line="248" w:lineRule="exact"/>
              <w:ind w:left="503" w:right="415"/>
              <w:jc w:val="center"/>
              <w:rPr>
                <w:sz w:val="24"/>
              </w:rPr>
            </w:pPr>
            <w:r>
              <w:rPr>
                <w:sz w:val="24"/>
              </w:rPr>
              <w:t>(From – To)</w:t>
            </w:r>
          </w:p>
        </w:tc>
        <w:tc>
          <w:tcPr>
            <w:tcW w:w="1857" w:type="dxa"/>
          </w:tcPr>
          <w:p w:rsidR="003256F9" w:rsidRDefault="00AD4188">
            <w:pPr>
              <w:pStyle w:val="TableParagraph"/>
              <w:spacing w:line="255" w:lineRule="exact"/>
              <w:ind w:left="520"/>
              <w:rPr>
                <w:sz w:val="24"/>
              </w:rPr>
            </w:pPr>
            <w:r>
              <w:rPr>
                <w:sz w:val="24"/>
              </w:rPr>
              <w:t>TOTAL</w:t>
            </w:r>
          </w:p>
          <w:p w:rsidR="003256F9" w:rsidRDefault="00AD4188">
            <w:pPr>
              <w:pStyle w:val="TableParagraph"/>
              <w:spacing w:line="248" w:lineRule="exact"/>
              <w:ind w:left="506"/>
              <w:rPr>
                <w:sz w:val="24"/>
              </w:rPr>
            </w:pPr>
            <w:r>
              <w:rPr>
                <w:sz w:val="24"/>
              </w:rPr>
              <w:t>HOURS</w:t>
            </w:r>
          </w:p>
        </w:tc>
        <w:tc>
          <w:tcPr>
            <w:tcW w:w="3218" w:type="dxa"/>
          </w:tcPr>
          <w:p w:rsidR="003256F9" w:rsidRDefault="00AD4188">
            <w:pPr>
              <w:pStyle w:val="TableParagraph"/>
              <w:spacing w:line="255" w:lineRule="exact"/>
              <w:ind w:left="596" w:right="508"/>
              <w:jc w:val="center"/>
              <w:rPr>
                <w:sz w:val="24"/>
              </w:rPr>
            </w:pPr>
            <w:r>
              <w:rPr>
                <w:sz w:val="24"/>
              </w:rPr>
              <w:t>TOTAL DAYS</w:t>
            </w:r>
          </w:p>
          <w:p w:rsidR="003256F9" w:rsidRDefault="00AD4188">
            <w:pPr>
              <w:pStyle w:val="TableParagraph"/>
              <w:spacing w:line="248" w:lineRule="exact"/>
              <w:ind w:left="596" w:right="508"/>
              <w:jc w:val="center"/>
              <w:rPr>
                <w:sz w:val="24"/>
              </w:rPr>
            </w:pPr>
            <w:r>
              <w:rPr>
                <w:sz w:val="24"/>
              </w:rPr>
              <w:t>(hours divided by 8)</w:t>
            </w:r>
          </w:p>
        </w:tc>
      </w:tr>
      <w:tr w:rsidR="003256F9">
        <w:trPr>
          <w:trHeight w:val="1824"/>
        </w:trPr>
        <w:tc>
          <w:tcPr>
            <w:tcW w:w="2186" w:type="dxa"/>
            <w:tcBorders>
              <w:left w:val="single" w:sz="4" w:space="0" w:color="000000"/>
              <w:bottom w:val="single" w:sz="4" w:space="0" w:color="000000"/>
              <w:right w:val="single" w:sz="4" w:space="0" w:color="000000"/>
            </w:tcBorders>
          </w:tcPr>
          <w:p w:rsidR="003256F9" w:rsidRDefault="00AD4188">
            <w:pPr>
              <w:pStyle w:val="TableParagraph"/>
              <w:spacing w:line="208" w:lineRule="exact"/>
              <w:ind w:left="147"/>
              <w:rPr>
                <w:sz w:val="20"/>
              </w:rPr>
            </w:pPr>
            <w:r>
              <w:rPr>
                <w:sz w:val="20"/>
              </w:rPr>
              <w:t>EXAMPLE 1:</w:t>
            </w:r>
          </w:p>
          <w:p w:rsidR="003256F9" w:rsidRDefault="00AD4188">
            <w:pPr>
              <w:pStyle w:val="TableParagraph"/>
              <w:ind w:left="147"/>
              <w:rPr>
                <w:sz w:val="20"/>
              </w:rPr>
            </w:pPr>
            <w:r>
              <w:rPr>
                <w:sz w:val="20"/>
              </w:rPr>
              <w:t>5/23/14 – 5/28/14</w:t>
            </w:r>
          </w:p>
          <w:p w:rsidR="003256F9" w:rsidRDefault="00AD4188">
            <w:pPr>
              <w:pStyle w:val="TableParagraph"/>
              <w:spacing w:before="1"/>
              <w:ind w:left="147" w:right="153"/>
              <w:rPr>
                <w:sz w:val="20"/>
              </w:rPr>
            </w:pPr>
            <w:r>
              <w:rPr>
                <w:sz w:val="20"/>
              </w:rPr>
              <w:t>(Subject to supervisory approval)</w:t>
            </w:r>
          </w:p>
        </w:tc>
        <w:tc>
          <w:tcPr>
            <w:tcW w:w="2889" w:type="dxa"/>
            <w:tcBorders>
              <w:left w:val="single" w:sz="4" w:space="0" w:color="000000"/>
              <w:bottom w:val="single" w:sz="4" w:space="0" w:color="000000"/>
              <w:right w:val="single" w:sz="4" w:space="0" w:color="000000"/>
            </w:tcBorders>
          </w:tcPr>
          <w:p w:rsidR="003256F9" w:rsidRDefault="003256F9">
            <w:pPr>
              <w:pStyle w:val="TableParagraph"/>
              <w:spacing w:before="1"/>
              <w:rPr>
                <w:i/>
                <w:sz w:val="18"/>
              </w:rPr>
            </w:pPr>
          </w:p>
          <w:p w:rsidR="003256F9" w:rsidRDefault="00AD4188">
            <w:pPr>
              <w:pStyle w:val="TableParagraph"/>
              <w:ind w:left="147"/>
              <w:rPr>
                <w:sz w:val="20"/>
              </w:rPr>
            </w:pPr>
            <w:r>
              <w:rPr>
                <w:sz w:val="20"/>
              </w:rPr>
              <w:t>8:00 a.m. – 4:30 p.m.</w:t>
            </w:r>
          </w:p>
        </w:tc>
        <w:tc>
          <w:tcPr>
            <w:tcW w:w="1857" w:type="dxa"/>
            <w:tcBorders>
              <w:left w:val="single" w:sz="4" w:space="0" w:color="000000"/>
              <w:bottom w:val="single" w:sz="4" w:space="0" w:color="000000"/>
              <w:right w:val="single" w:sz="4" w:space="0" w:color="000000"/>
            </w:tcBorders>
          </w:tcPr>
          <w:p w:rsidR="003256F9" w:rsidRDefault="003256F9">
            <w:pPr>
              <w:pStyle w:val="TableParagraph"/>
              <w:spacing w:before="1"/>
              <w:rPr>
                <w:i/>
                <w:sz w:val="18"/>
              </w:rPr>
            </w:pPr>
          </w:p>
          <w:p w:rsidR="003256F9" w:rsidRDefault="00AD4188">
            <w:pPr>
              <w:pStyle w:val="TableParagraph"/>
              <w:ind w:left="868"/>
              <w:rPr>
                <w:sz w:val="20"/>
              </w:rPr>
            </w:pPr>
            <w:r>
              <w:rPr>
                <w:sz w:val="20"/>
              </w:rPr>
              <w:t>24</w:t>
            </w:r>
          </w:p>
        </w:tc>
        <w:tc>
          <w:tcPr>
            <w:tcW w:w="3218" w:type="dxa"/>
            <w:tcBorders>
              <w:left w:val="single" w:sz="4" w:space="0" w:color="000000"/>
              <w:bottom w:val="single" w:sz="4" w:space="0" w:color="000000"/>
              <w:right w:val="single" w:sz="4" w:space="0" w:color="000000"/>
            </w:tcBorders>
          </w:tcPr>
          <w:p w:rsidR="003256F9" w:rsidRDefault="003256F9">
            <w:pPr>
              <w:pStyle w:val="TableParagraph"/>
              <w:spacing w:before="1"/>
              <w:rPr>
                <w:i/>
                <w:sz w:val="18"/>
              </w:rPr>
            </w:pPr>
          </w:p>
          <w:p w:rsidR="003256F9" w:rsidRDefault="00AD4188">
            <w:pPr>
              <w:pStyle w:val="TableParagraph"/>
              <w:ind w:left="1598"/>
              <w:rPr>
                <w:sz w:val="20"/>
              </w:rPr>
            </w:pPr>
            <w:r>
              <w:rPr>
                <w:w w:val="99"/>
                <w:sz w:val="20"/>
              </w:rPr>
              <w:t>3</w:t>
            </w:r>
          </w:p>
          <w:p w:rsidR="003256F9" w:rsidRDefault="00AD4188">
            <w:pPr>
              <w:pStyle w:val="TableParagraph"/>
              <w:ind w:left="148" w:right="135"/>
              <w:rPr>
                <w:sz w:val="20"/>
              </w:rPr>
            </w:pPr>
            <w:r>
              <w:rPr>
                <w:sz w:val="20"/>
              </w:rPr>
              <w:t>(Only 3 days were included as the law allows the Memorial Day holiday to be paid if it is a normally scheduled workday. One could also list 4 days if they wish to volunteer</w:t>
            </w:r>
          </w:p>
          <w:p w:rsidR="003256F9" w:rsidRDefault="00AD4188">
            <w:pPr>
              <w:pStyle w:val="TableParagraph"/>
              <w:spacing w:line="217" w:lineRule="exact"/>
              <w:ind w:left="148"/>
              <w:rPr>
                <w:sz w:val="20"/>
              </w:rPr>
            </w:pPr>
            <w:r>
              <w:rPr>
                <w:sz w:val="20"/>
              </w:rPr>
              <w:t>the Memorial Day holiday.)</w:t>
            </w:r>
          </w:p>
        </w:tc>
      </w:tr>
      <w:tr w:rsidR="003256F9">
        <w:trPr>
          <w:trHeight w:val="918"/>
        </w:trPr>
        <w:tc>
          <w:tcPr>
            <w:tcW w:w="2186" w:type="dxa"/>
            <w:tcBorders>
              <w:top w:val="single" w:sz="4" w:space="0" w:color="000000"/>
              <w:left w:val="single" w:sz="4" w:space="0" w:color="000000"/>
              <w:bottom w:val="single" w:sz="4" w:space="0" w:color="000000"/>
              <w:right w:val="single" w:sz="4" w:space="0" w:color="000000"/>
            </w:tcBorders>
          </w:tcPr>
          <w:p w:rsidR="003256F9" w:rsidRDefault="00AD4188">
            <w:pPr>
              <w:pStyle w:val="TableParagraph"/>
              <w:spacing w:line="223" w:lineRule="exact"/>
              <w:ind w:left="147"/>
              <w:rPr>
                <w:sz w:val="20"/>
              </w:rPr>
            </w:pPr>
            <w:r>
              <w:rPr>
                <w:sz w:val="20"/>
              </w:rPr>
              <w:t>EXAMPLE 2:</w:t>
            </w:r>
          </w:p>
          <w:p w:rsidR="003256F9" w:rsidRDefault="00AD4188">
            <w:pPr>
              <w:pStyle w:val="TableParagraph"/>
              <w:ind w:left="147"/>
              <w:rPr>
                <w:sz w:val="20"/>
              </w:rPr>
            </w:pPr>
            <w:r>
              <w:rPr>
                <w:sz w:val="20"/>
              </w:rPr>
              <w:t>TBD – 4/1/14 – 6/30/14</w:t>
            </w: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spacing w:before="5"/>
              <w:rPr>
                <w:i/>
                <w:sz w:val="19"/>
              </w:rPr>
            </w:pPr>
          </w:p>
          <w:p w:rsidR="003256F9" w:rsidRDefault="00AD4188">
            <w:pPr>
              <w:pStyle w:val="TableParagraph"/>
              <w:ind w:left="147"/>
              <w:rPr>
                <w:sz w:val="20"/>
              </w:rPr>
            </w:pPr>
            <w:r>
              <w:rPr>
                <w:sz w:val="20"/>
              </w:rPr>
              <w:t>TBD</w:t>
            </w: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spacing w:before="5"/>
              <w:rPr>
                <w:i/>
                <w:sz w:val="19"/>
              </w:rPr>
            </w:pPr>
          </w:p>
          <w:p w:rsidR="003256F9" w:rsidRDefault="00AD4188">
            <w:pPr>
              <w:pStyle w:val="TableParagraph"/>
              <w:ind w:left="868"/>
              <w:rPr>
                <w:sz w:val="20"/>
              </w:rPr>
            </w:pPr>
            <w:r>
              <w:rPr>
                <w:sz w:val="20"/>
              </w:rPr>
              <w:t>24</w:t>
            </w: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spacing w:before="5"/>
              <w:rPr>
                <w:i/>
                <w:sz w:val="19"/>
              </w:rPr>
            </w:pPr>
          </w:p>
          <w:p w:rsidR="003256F9" w:rsidRDefault="00AD4188">
            <w:pPr>
              <w:pStyle w:val="TableParagraph"/>
              <w:spacing w:line="229" w:lineRule="exact"/>
              <w:ind w:left="1598"/>
              <w:rPr>
                <w:sz w:val="20"/>
              </w:rPr>
            </w:pPr>
            <w:r>
              <w:rPr>
                <w:w w:val="99"/>
                <w:sz w:val="20"/>
              </w:rPr>
              <w:t>3</w:t>
            </w:r>
          </w:p>
          <w:p w:rsidR="003256F9" w:rsidRDefault="00AD4188">
            <w:pPr>
              <w:pStyle w:val="TableParagraph"/>
              <w:spacing w:before="1" w:line="230" w:lineRule="exact"/>
              <w:ind w:left="148" w:right="135"/>
              <w:rPr>
                <w:sz w:val="20"/>
              </w:rPr>
            </w:pPr>
            <w:r>
              <w:rPr>
                <w:sz w:val="20"/>
              </w:rPr>
              <w:t>(Time to be scheduled at a later date with approval of your supervisor.)</w:t>
            </w: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8"/>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bl>
    <w:p w:rsidR="003256F9" w:rsidRDefault="003256F9">
      <w:pPr>
        <w:pStyle w:val="BodyText"/>
        <w:spacing w:before="10"/>
        <w:rPr>
          <w:i/>
          <w:sz w:val="15"/>
        </w:rPr>
      </w:pPr>
    </w:p>
    <w:p w:rsidR="003256F9" w:rsidRDefault="00AD4188">
      <w:pPr>
        <w:pStyle w:val="Heading1"/>
        <w:spacing w:before="90"/>
        <w:ind w:right="496"/>
      </w:pPr>
      <w:r>
        <w:t>I wish to accrue service credit and credited salary in the state retirement plan as if I were being paid my normal salary during this period. I understand I will need to pay the employee contribution to receive the employer contribution after the leave is completed.</w:t>
      </w:r>
    </w:p>
    <w:p w:rsidR="003256F9" w:rsidRDefault="00AD4188">
      <w:pPr>
        <w:pStyle w:val="ListParagraph"/>
        <w:numPr>
          <w:ilvl w:val="0"/>
          <w:numId w:val="1"/>
        </w:numPr>
        <w:tabs>
          <w:tab w:val="left" w:pos="704"/>
          <w:tab w:val="left" w:pos="2863"/>
        </w:tabs>
        <w:spacing w:before="4" w:line="488" w:lineRule="exact"/>
        <w:rPr>
          <w:b/>
          <w:sz w:val="24"/>
        </w:rPr>
      </w:pPr>
      <w:r>
        <w:rPr>
          <w:b/>
          <w:sz w:val="24"/>
        </w:rPr>
        <w:t>YES</w:t>
      </w:r>
      <w:r>
        <w:rPr>
          <w:b/>
          <w:sz w:val="24"/>
        </w:rPr>
        <w:tab/>
      </w:r>
      <w:r>
        <w:rPr>
          <w:rFonts w:ascii="Symbol" w:hAnsi="Symbol"/>
          <w:b/>
          <w:sz w:val="40"/>
        </w:rPr>
        <w:t></w:t>
      </w:r>
      <w:r>
        <w:rPr>
          <w:b/>
          <w:spacing w:val="90"/>
          <w:sz w:val="40"/>
        </w:rPr>
        <w:t xml:space="preserve"> </w:t>
      </w:r>
      <w:r>
        <w:rPr>
          <w:b/>
          <w:sz w:val="24"/>
        </w:rPr>
        <w:t>NO</w:t>
      </w:r>
    </w:p>
    <w:p w:rsidR="003256F9" w:rsidRDefault="00AD4188">
      <w:pPr>
        <w:pStyle w:val="Heading1"/>
      </w:pPr>
      <w:r>
        <w:t>I am a member of an employment unit that allows the impact of LWOP on pay to be spread over the entire fiscal year and wish to do so.</w:t>
      </w:r>
    </w:p>
    <w:p w:rsidR="003256F9" w:rsidRDefault="00AD4188">
      <w:pPr>
        <w:pStyle w:val="ListParagraph"/>
        <w:numPr>
          <w:ilvl w:val="0"/>
          <w:numId w:val="1"/>
        </w:numPr>
        <w:tabs>
          <w:tab w:val="left" w:pos="704"/>
          <w:tab w:val="left" w:pos="2863"/>
          <w:tab w:val="left" w:pos="5455"/>
        </w:tabs>
        <w:spacing w:before="2"/>
        <w:rPr>
          <w:b/>
          <w:sz w:val="24"/>
        </w:rPr>
      </w:pPr>
      <w:r>
        <w:rPr>
          <w:b/>
          <w:sz w:val="24"/>
        </w:rPr>
        <w:t>YES</w:t>
      </w:r>
      <w:r>
        <w:rPr>
          <w:b/>
          <w:sz w:val="24"/>
        </w:rPr>
        <w:tab/>
      </w:r>
      <w:r>
        <w:rPr>
          <w:rFonts w:ascii="Symbol" w:hAnsi="Symbol"/>
          <w:b/>
          <w:sz w:val="40"/>
        </w:rPr>
        <w:t></w:t>
      </w:r>
      <w:r>
        <w:rPr>
          <w:b/>
          <w:spacing w:val="90"/>
          <w:sz w:val="40"/>
        </w:rPr>
        <w:t xml:space="preserve"> </w:t>
      </w:r>
      <w:r>
        <w:rPr>
          <w:b/>
          <w:sz w:val="24"/>
        </w:rPr>
        <w:t>NO</w:t>
      </w:r>
      <w:r>
        <w:rPr>
          <w:b/>
          <w:sz w:val="24"/>
        </w:rPr>
        <w:tab/>
      </w:r>
      <w:r>
        <w:rPr>
          <w:rFonts w:ascii="Symbol" w:hAnsi="Symbol"/>
          <w:b/>
          <w:sz w:val="40"/>
        </w:rPr>
        <w:t></w:t>
      </w:r>
      <w:r>
        <w:rPr>
          <w:b/>
          <w:spacing w:val="90"/>
          <w:sz w:val="40"/>
        </w:rPr>
        <w:t xml:space="preserve"> </w:t>
      </w:r>
      <w:r>
        <w:rPr>
          <w:b/>
          <w:sz w:val="24"/>
        </w:rPr>
        <w:t>N/A</w:t>
      </w:r>
    </w:p>
    <w:p w:rsidR="003256F9" w:rsidRDefault="003256F9">
      <w:pPr>
        <w:rPr>
          <w:sz w:val="24"/>
        </w:rPr>
        <w:sectPr w:rsidR="003256F9">
          <w:headerReference w:type="default" r:id="rId8"/>
          <w:footerReference w:type="default" r:id="rId9"/>
          <w:pgSz w:w="12240" w:h="15840"/>
          <w:pgMar w:top="2540" w:right="840" w:bottom="4300" w:left="880" w:header="1303" w:footer="4119" w:gutter="0"/>
          <w:pgNumType w:start="2014"/>
          <w:cols w:space="720"/>
        </w:sectPr>
      </w:pPr>
    </w:p>
    <w:p w:rsidR="003256F9" w:rsidRDefault="003256F9">
      <w:pPr>
        <w:pStyle w:val="BodyText"/>
        <w:spacing w:before="5"/>
        <w:rPr>
          <w:b/>
          <w:sz w:val="24"/>
        </w:rPr>
      </w:pPr>
    </w:p>
    <w:tbl>
      <w:tblPr>
        <w:tblW w:w="0" w:type="auto"/>
        <w:tblInd w:w="179"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2186"/>
        <w:gridCol w:w="2889"/>
        <w:gridCol w:w="1857"/>
        <w:gridCol w:w="3218"/>
      </w:tblGrid>
      <w:tr w:rsidR="003256F9">
        <w:trPr>
          <w:trHeight w:val="523"/>
        </w:trPr>
        <w:tc>
          <w:tcPr>
            <w:tcW w:w="2186" w:type="dxa"/>
          </w:tcPr>
          <w:p w:rsidR="003256F9" w:rsidRDefault="00AD4188">
            <w:pPr>
              <w:pStyle w:val="TableParagraph"/>
              <w:spacing w:line="255" w:lineRule="exact"/>
              <w:ind w:left="610"/>
              <w:rPr>
                <w:sz w:val="24"/>
              </w:rPr>
            </w:pPr>
            <w:r>
              <w:rPr>
                <w:sz w:val="24"/>
              </w:rPr>
              <w:t>DATE(S)</w:t>
            </w:r>
          </w:p>
        </w:tc>
        <w:tc>
          <w:tcPr>
            <w:tcW w:w="2889" w:type="dxa"/>
          </w:tcPr>
          <w:p w:rsidR="003256F9" w:rsidRDefault="00AD4188">
            <w:pPr>
              <w:pStyle w:val="TableParagraph"/>
              <w:spacing w:line="255" w:lineRule="exact"/>
              <w:ind w:left="503" w:right="418"/>
              <w:jc w:val="center"/>
              <w:rPr>
                <w:sz w:val="24"/>
              </w:rPr>
            </w:pPr>
            <w:r>
              <w:rPr>
                <w:sz w:val="24"/>
              </w:rPr>
              <w:t>HOURS ABSENT</w:t>
            </w:r>
          </w:p>
          <w:p w:rsidR="003256F9" w:rsidRDefault="00AD4188">
            <w:pPr>
              <w:pStyle w:val="TableParagraph"/>
              <w:spacing w:line="248" w:lineRule="exact"/>
              <w:ind w:left="503" w:right="415"/>
              <w:jc w:val="center"/>
              <w:rPr>
                <w:sz w:val="24"/>
              </w:rPr>
            </w:pPr>
            <w:r>
              <w:rPr>
                <w:sz w:val="24"/>
              </w:rPr>
              <w:t>(From – To)</w:t>
            </w:r>
          </w:p>
        </w:tc>
        <w:tc>
          <w:tcPr>
            <w:tcW w:w="1857" w:type="dxa"/>
          </w:tcPr>
          <w:p w:rsidR="003256F9" w:rsidRDefault="00AD4188">
            <w:pPr>
              <w:pStyle w:val="TableParagraph"/>
              <w:spacing w:line="255" w:lineRule="exact"/>
              <w:ind w:left="520"/>
              <w:rPr>
                <w:sz w:val="24"/>
              </w:rPr>
            </w:pPr>
            <w:r>
              <w:rPr>
                <w:sz w:val="24"/>
              </w:rPr>
              <w:t>TOTAL</w:t>
            </w:r>
          </w:p>
          <w:p w:rsidR="003256F9" w:rsidRDefault="00AD4188">
            <w:pPr>
              <w:pStyle w:val="TableParagraph"/>
              <w:spacing w:line="248" w:lineRule="exact"/>
              <w:ind w:left="506"/>
              <w:rPr>
                <w:sz w:val="24"/>
              </w:rPr>
            </w:pPr>
            <w:r>
              <w:rPr>
                <w:sz w:val="24"/>
              </w:rPr>
              <w:t>HOURS</w:t>
            </w:r>
          </w:p>
        </w:tc>
        <w:tc>
          <w:tcPr>
            <w:tcW w:w="3218" w:type="dxa"/>
          </w:tcPr>
          <w:p w:rsidR="003256F9" w:rsidRDefault="00AD4188">
            <w:pPr>
              <w:pStyle w:val="TableParagraph"/>
              <w:spacing w:line="255" w:lineRule="exact"/>
              <w:ind w:left="596" w:right="508"/>
              <w:jc w:val="center"/>
              <w:rPr>
                <w:sz w:val="24"/>
              </w:rPr>
            </w:pPr>
            <w:r>
              <w:rPr>
                <w:sz w:val="24"/>
              </w:rPr>
              <w:t>TOTAL DAYS</w:t>
            </w:r>
          </w:p>
          <w:p w:rsidR="003256F9" w:rsidRDefault="00AD4188">
            <w:pPr>
              <w:pStyle w:val="TableParagraph"/>
              <w:spacing w:line="248" w:lineRule="exact"/>
              <w:ind w:left="596" w:right="508"/>
              <w:jc w:val="center"/>
              <w:rPr>
                <w:sz w:val="24"/>
              </w:rPr>
            </w:pPr>
            <w:r>
              <w:rPr>
                <w:sz w:val="24"/>
              </w:rPr>
              <w:t>(hours divided by 8)</w:t>
            </w:r>
          </w:p>
        </w:tc>
      </w:tr>
      <w:tr w:rsidR="003256F9">
        <w:trPr>
          <w:trHeight w:val="1824"/>
        </w:trPr>
        <w:tc>
          <w:tcPr>
            <w:tcW w:w="2186" w:type="dxa"/>
            <w:tcBorders>
              <w:left w:val="single" w:sz="4" w:space="0" w:color="000000"/>
              <w:bottom w:val="single" w:sz="4" w:space="0" w:color="000000"/>
              <w:right w:val="single" w:sz="4" w:space="0" w:color="000000"/>
            </w:tcBorders>
          </w:tcPr>
          <w:p w:rsidR="003256F9" w:rsidRDefault="00AD4188">
            <w:pPr>
              <w:pStyle w:val="TableParagraph"/>
              <w:spacing w:line="208" w:lineRule="exact"/>
              <w:ind w:left="147"/>
              <w:rPr>
                <w:sz w:val="20"/>
              </w:rPr>
            </w:pPr>
            <w:r>
              <w:rPr>
                <w:sz w:val="20"/>
              </w:rPr>
              <w:t>EXAMPLE 1:</w:t>
            </w:r>
          </w:p>
          <w:p w:rsidR="003256F9" w:rsidRDefault="00AD4188">
            <w:pPr>
              <w:pStyle w:val="TableParagraph"/>
              <w:ind w:left="147"/>
              <w:rPr>
                <w:sz w:val="20"/>
              </w:rPr>
            </w:pPr>
            <w:r>
              <w:rPr>
                <w:sz w:val="20"/>
              </w:rPr>
              <w:t>11/7/14 – 11/12/14</w:t>
            </w:r>
          </w:p>
          <w:p w:rsidR="003256F9" w:rsidRDefault="00AD4188">
            <w:pPr>
              <w:pStyle w:val="TableParagraph"/>
              <w:spacing w:before="1"/>
              <w:ind w:left="147" w:right="153"/>
              <w:rPr>
                <w:sz w:val="20"/>
              </w:rPr>
            </w:pPr>
            <w:r>
              <w:rPr>
                <w:sz w:val="20"/>
              </w:rPr>
              <w:t>(Subject to supervisory approval)</w:t>
            </w:r>
          </w:p>
        </w:tc>
        <w:tc>
          <w:tcPr>
            <w:tcW w:w="2889" w:type="dxa"/>
            <w:tcBorders>
              <w:left w:val="single" w:sz="4" w:space="0" w:color="000000"/>
              <w:bottom w:val="single" w:sz="4" w:space="0" w:color="000000"/>
              <w:right w:val="single" w:sz="4" w:space="0" w:color="000000"/>
            </w:tcBorders>
          </w:tcPr>
          <w:p w:rsidR="003256F9" w:rsidRDefault="003256F9">
            <w:pPr>
              <w:pStyle w:val="TableParagraph"/>
              <w:spacing w:before="1"/>
              <w:rPr>
                <w:b/>
                <w:sz w:val="18"/>
              </w:rPr>
            </w:pPr>
          </w:p>
          <w:p w:rsidR="003256F9" w:rsidRDefault="00AD4188">
            <w:pPr>
              <w:pStyle w:val="TableParagraph"/>
              <w:ind w:left="147"/>
              <w:rPr>
                <w:sz w:val="20"/>
              </w:rPr>
            </w:pPr>
            <w:r>
              <w:rPr>
                <w:sz w:val="20"/>
              </w:rPr>
              <w:t>8:00 a.m. – 4:30 p.m.</w:t>
            </w:r>
          </w:p>
        </w:tc>
        <w:tc>
          <w:tcPr>
            <w:tcW w:w="1857" w:type="dxa"/>
            <w:tcBorders>
              <w:left w:val="single" w:sz="4" w:space="0" w:color="000000"/>
              <w:bottom w:val="single" w:sz="4" w:space="0" w:color="000000"/>
              <w:right w:val="single" w:sz="4" w:space="0" w:color="000000"/>
            </w:tcBorders>
          </w:tcPr>
          <w:p w:rsidR="003256F9" w:rsidRDefault="003256F9">
            <w:pPr>
              <w:pStyle w:val="TableParagraph"/>
              <w:spacing w:before="1"/>
              <w:rPr>
                <w:b/>
                <w:sz w:val="18"/>
              </w:rPr>
            </w:pPr>
          </w:p>
          <w:p w:rsidR="003256F9" w:rsidRDefault="00AD4188">
            <w:pPr>
              <w:pStyle w:val="TableParagraph"/>
              <w:ind w:left="868"/>
              <w:rPr>
                <w:sz w:val="20"/>
              </w:rPr>
            </w:pPr>
            <w:r>
              <w:rPr>
                <w:sz w:val="20"/>
              </w:rPr>
              <w:t>24</w:t>
            </w:r>
          </w:p>
        </w:tc>
        <w:tc>
          <w:tcPr>
            <w:tcW w:w="3218" w:type="dxa"/>
            <w:tcBorders>
              <w:left w:val="single" w:sz="4" w:space="0" w:color="000000"/>
              <w:bottom w:val="single" w:sz="4" w:space="0" w:color="000000"/>
              <w:right w:val="single" w:sz="4" w:space="0" w:color="000000"/>
            </w:tcBorders>
          </w:tcPr>
          <w:p w:rsidR="003256F9" w:rsidRDefault="003256F9">
            <w:pPr>
              <w:pStyle w:val="TableParagraph"/>
              <w:spacing w:before="1"/>
              <w:rPr>
                <w:b/>
                <w:sz w:val="18"/>
              </w:rPr>
            </w:pPr>
          </w:p>
          <w:p w:rsidR="003256F9" w:rsidRDefault="00AD4188">
            <w:pPr>
              <w:pStyle w:val="TableParagraph"/>
              <w:ind w:left="1598"/>
              <w:rPr>
                <w:sz w:val="20"/>
              </w:rPr>
            </w:pPr>
            <w:r>
              <w:rPr>
                <w:w w:val="99"/>
                <w:sz w:val="20"/>
              </w:rPr>
              <w:t>3</w:t>
            </w:r>
          </w:p>
          <w:p w:rsidR="003256F9" w:rsidRDefault="00AD4188">
            <w:pPr>
              <w:pStyle w:val="TableParagraph"/>
              <w:ind w:left="148" w:right="135"/>
              <w:rPr>
                <w:sz w:val="20"/>
              </w:rPr>
            </w:pPr>
            <w:r>
              <w:rPr>
                <w:sz w:val="20"/>
              </w:rPr>
              <w:t>(Only 3 days were included as the law allows the Veteran’s Day holiday to be paid if it is a normally scheduled workday. One could also list 4 days if they wish to volunteer</w:t>
            </w:r>
          </w:p>
          <w:p w:rsidR="003256F9" w:rsidRDefault="00AD4188">
            <w:pPr>
              <w:pStyle w:val="TableParagraph"/>
              <w:spacing w:line="217" w:lineRule="exact"/>
              <w:ind w:left="148"/>
              <w:rPr>
                <w:sz w:val="20"/>
              </w:rPr>
            </w:pPr>
            <w:r>
              <w:rPr>
                <w:sz w:val="20"/>
              </w:rPr>
              <w:t>the Veteran’s Day holiday.)</w:t>
            </w:r>
          </w:p>
        </w:tc>
      </w:tr>
      <w:tr w:rsidR="003256F9">
        <w:trPr>
          <w:trHeight w:val="918"/>
        </w:trPr>
        <w:tc>
          <w:tcPr>
            <w:tcW w:w="2186" w:type="dxa"/>
            <w:tcBorders>
              <w:top w:val="single" w:sz="4" w:space="0" w:color="000000"/>
              <w:left w:val="single" w:sz="4" w:space="0" w:color="000000"/>
              <w:bottom w:val="single" w:sz="4" w:space="0" w:color="000000"/>
              <w:right w:val="single" w:sz="4" w:space="0" w:color="000000"/>
            </w:tcBorders>
          </w:tcPr>
          <w:p w:rsidR="003256F9" w:rsidRDefault="00AD4188">
            <w:pPr>
              <w:pStyle w:val="TableParagraph"/>
              <w:ind w:left="147" w:right="697"/>
              <w:rPr>
                <w:sz w:val="20"/>
              </w:rPr>
            </w:pPr>
            <w:r>
              <w:rPr>
                <w:sz w:val="20"/>
              </w:rPr>
              <w:t>EXAMPLE 2: TBD – 7/1/2014 9/1/2014</w:t>
            </w: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spacing w:before="5"/>
              <w:rPr>
                <w:b/>
                <w:sz w:val="19"/>
              </w:rPr>
            </w:pPr>
          </w:p>
          <w:p w:rsidR="003256F9" w:rsidRDefault="00AD4188">
            <w:pPr>
              <w:pStyle w:val="TableParagraph"/>
              <w:ind w:left="147"/>
              <w:rPr>
                <w:sz w:val="20"/>
              </w:rPr>
            </w:pPr>
            <w:r>
              <w:rPr>
                <w:sz w:val="20"/>
              </w:rPr>
              <w:t>TBD</w:t>
            </w: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spacing w:before="5"/>
              <w:rPr>
                <w:b/>
                <w:sz w:val="19"/>
              </w:rPr>
            </w:pPr>
          </w:p>
          <w:p w:rsidR="003256F9" w:rsidRDefault="00AD4188">
            <w:pPr>
              <w:pStyle w:val="TableParagraph"/>
              <w:ind w:left="868"/>
              <w:rPr>
                <w:sz w:val="20"/>
              </w:rPr>
            </w:pPr>
            <w:r>
              <w:rPr>
                <w:sz w:val="20"/>
              </w:rPr>
              <w:t>24</w:t>
            </w: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spacing w:before="5"/>
              <w:rPr>
                <w:b/>
                <w:sz w:val="19"/>
              </w:rPr>
            </w:pPr>
          </w:p>
          <w:p w:rsidR="003256F9" w:rsidRDefault="00AD4188">
            <w:pPr>
              <w:pStyle w:val="TableParagraph"/>
              <w:spacing w:line="229" w:lineRule="exact"/>
              <w:ind w:left="1598"/>
              <w:rPr>
                <w:sz w:val="20"/>
              </w:rPr>
            </w:pPr>
            <w:r>
              <w:rPr>
                <w:w w:val="99"/>
                <w:sz w:val="20"/>
              </w:rPr>
              <w:t>3</w:t>
            </w:r>
          </w:p>
          <w:p w:rsidR="003256F9" w:rsidRDefault="00AD4188">
            <w:pPr>
              <w:pStyle w:val="TableParagraph"/>
              <w:spacing w:before="1" w:line="230" w:lineRule="exact"/>
              <w:ind w:left="148" w:right="135"/>
              <w:rPr>
                <w:sz w:val="20"/>
              </w:rPr>
            </w:pPr>
            <w:r>
              <w:rPr>
                <w:sz w:val="20"/>
              </w:rPr>
              <w:t>(Time to be scheduled at a later date with approval of your supervisor.)</w:t>
            </w: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8"/>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r w:rsidR="003256F9">
        <w:trPr>
          <w:trHeight w:val="275"/>
        </w:trPr>
        <w:tc>
          <w:tcPr>
            <w:tcW w:w="2186"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2889"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1857"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c>
          <w:tcPr>
            <w:tcW w:w="3218" w:type="dxa"/>
            <w:tcBorders>
              <w:top w:val="single" w:sz="4" w:space="0" w:color="000000"/>
              <w:left w:val="single" w:sz="4" w:space="0" w:color="000000"/>
              <w:bottom w:val="single" w:sz="4" w:space="0" w:color="000000"/>
              <w:right w:val="single" w:sz="4" w:space="0" w:color="000000"/>
            </w:tcBorders>
          </w:tcPr>
          <w:p w:rsidR="003256F9" w:rsidRDefault="003256F9">
            <w:pPr>
              <w:pStyle w:val="TableParagraph"/>
              <w:rPr>
                <w:sz w:val="20"/>
              </w:rPr>
            </w:pPr>
          </w:p>
        </w:tc>
      </w:tr>
    </w:tbl>
    <w:p w:rsidR="003256F9" w:rsidRDefault="003256F9">
      <w:pPr>
        <w:pStyle w:val="BodyText"/>
        <w:spacing w:before="10"/>
        <w:rPr>
          <w:b/>
          <w:sz w:val="15"/>
        </w:rPr>
      </w:pPr>
    </w:p>
    <w:p w:rsidR="003256F9" w:rsidRDefault="00AD4188">
      <w:pPr>
        <w:pStyle w:val="Heading1"/>
        <w:spacing w:before="90"/>
        <w:ind w:left="271" w:right="497"/>
      </w:pPr>
      <w:r>
        <w:t>I wish to accrue service credit and credited salary in the state retirement plan as if I were being paid my normal salary during this period. I understand I will need to pay the employee contribution to receive the employer contribution after the leave is completed.</w:t>
      </w:r>
    </w:p>
    <w:p w:rsidR="003256F9" w:rsidRDefault="00AD4188">
      <w:pPr>
        <w:pStyle w:val="ListParagraph"/>
        <w:numPr>
          <w:ilvl w:val="0"/>
          <w:numId w:val="1"/>
        </w:numPr>
        <w:tabs>
          <w:tab w:val="left" w:pos="704"/>
          <w:tab w:val="left" w:pos="2863"/>
        </w:tabs>
        <w:spacing w:before="4" w:line="488" w:lineRule="exact"/>
        <w:rPr>
          <w:b/>
          <w:sz w:val="24"/>
        </w:rPr>
      </w:pPr>
      <w:r>
        <w:rPr>
          <w:b/>
          <w:sz w:val="24"/>
        </w:rPr>
        <w:t>YES</w:t>
      </w:r>
      <w:r>
        <w:rPr>
          <w:b/>
          <w:sz w:val="24"/>
        </w:rPr>
        <w:tab/>
      </w:r>
      <w:r>
        <w:rPr>
          <w:rFonts w:ascii="Symbol" w:hAnsi="Symbol"/>
          <w:b/>
          <w:sz w:val="40"/>
        </w:rPr>
        <w:t></w:t>
      </w:r>
      <w:r>
        <w:rPr>
          <w:b/>
          <w:spacing w:val="90"/>
          <w:sz w:val="40"/>
        </w:rPr>
        <w:t xml:space="preserve"> </w:t>
      </w:r>
      <w:r>
        <w:rPr>
          <w:b/>
          <w:sz w:val="24"/>
        </w:rPr>
        <w:t>NO</w:t>
      </w:r>
    </w:p>
    <w:p w:rsidR="003256F9" w:rsidRDefault="00AD4188">
      <w:pPr>
        <w:pStyle w:val="Heading1"/>
      </w:pPr>
      <w:r>
        <w:t>I am a member of an employment unit that allows the impact of LWOP on pay to be spread over the entire fiscal year and wish to do so.</w:t>
      </w:r>
    </w:p>
    <w:p w:rsidR="003256F9" w:rsidRDefault="00AD4188">
      <w:pPr>
        <w:pStyle w:val="ListParagraph"/>
        <w:numPr>
          <w:ilvl w:val="0"/>
          <w:numId w:val="1"/>
        </w:numPr>
        <w:tabs>
          <w:tab w:val="left" w:pos="704"/>
          <w:tab w:val="left" w:pos="2863"/>
          <w:tab w:val="left" w:pos="5455"/>
        </w:tabs>
        <w:spacing w:before="2"/>
        <w:rPr>
          <w:b/>
          <w:sz w:val="24"/>
        </w:rPr>
      </w:pPr>
      <w:r>
        <w:rPr>
          <w:b/>
          <w:sz w:val="24"/>
        </w:rPr>
        <w:t>YES</w:t>
      </w:r>
      <w:r>
        <w:rPr>
          <w:b/>
          <w:sz w:val="24"/>
        </w:rPr>
        <w:tab/>
      </w:r>
      <w:r>
        <w:rPr>
          <w:rFonts w:ascii="Symbol" w:hAnsi="Symbol"/>
          <w:b/>
          <w:sz w:val="40"/>
        </w:rPr>
        <w:t></w:t>
      </w:r>
      <w:r>
        <w:rPr>
          <w:b/>
          <w:spacing w:val="90"/>
          <w:sz w:val="40"/>
        </w:rPr>
        <w:t xml:space="preserve"> </w:t>
      </w:r>
      <w:r>
        <w:rPr>
          <w:b/>
          <w:sz w:val="24"/>
        </w:rPr>
        <w:t>NO</w:t>
      </w:r>
      <w:r>
        <w:rPr>
          <w:b/>
          <w:sz w:val="24"/>
        </w:rPr>
        <w:tab/>
      </w:r>
      <w:r>
        <w:rPr>
          <w:rFonts w:ascii="Symbol" w:hAnsi="Symbol"/>
          <w:b/>
          <w:sz w:val="40"/>
        </w:rPr>
        <w:t></w:t>
      </w:r>
      <w:r>
        <w:rPr>
          <w:b/>
          <w:spacing w:val="90"/>
          <w:sz w:val="40"/>
        </w:rPr>
        <w:t xml:space="preserve"> </w:t>
      </w:r>
      <w:r>
        <w:rPr>
          <w:b/>
          <w:sz w:val="24"/>
        </w:rPr>
        <w:t>N/A</w:t>
      </w:r>
    </w:p>
    <w:sectPr w:rsidR="003256F9">
      <w:pgSz w:w="12240" w:h="15840"/>
      <w:pgMar w:top="2540" w:right="840" w:bottom="4300" w:left="880" w:header="1303" w:footer="41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BC" w:rsidRDefault="00AD4188">
      <w:r>
        <w:separator/>
      </w:r>
    </w:p>
  </w:endnote>
  <w:endnote w:type="continuationSeparator" w:id="0">
    <w:p w:rsidR="00123BBC" w:rsidRDefault="00AD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6F9" w:rsidRDefault="00AD4188">
    <w:pPr>
      <w:pStyle w:val="BodyText"/>
      <w:spacing w:line="14" w:lineRule="auto"/>
      <w:rPr>
        <w:sz w:val="20"/>
      </w:rPr>
    </w:pPr>
    <w:r>
      <w:rPr>
        <w:noProof/>
        <w:lang w:bidi="ar-SA"/>
      </w:rPr>
      <mc:AlternateContent>
        <mc:Choice Requires="wps">
          <w:drawing>
            <wp:anchor distT="0" distB="0" distL="114300" distR="114300" simplePos="0" relativeHeight="503306024" behindDoc="1" locked="0" layoutInCell="1" allowOverlap="1">
              <wp:simplePos x="0" y="0"/>
              <wp:positionH relativeFrom="page">
                <wp:posOffset>731520</wp:posOffset>
              </wp:positionH>
              <wp:positionV relativeFrom="page">
                <wp:posOffset>8370570</wp:posOffset>
              </wp:positionV>
              <wp:extent cx="4114800" cy="0"/>
              <wp:effectExtent l="7620" t="7620" r="11430" b="1143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C2555" id="Line 9" o:spid="_x0000_s1026" style="position:absolute;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659.1pt" to="381.6pt,6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9AGwIAAEIEAAAOAAAAZHJzL2Uyb0RvYy54bWysU8GO2jAQvVfqP1i+QxKaUogIqyqBXmiL&#10;tNsPMLZDrDq2ZRsCqvrvHTsEse2lqsrBjDMzb97MPK+eLp1EZ26d0KrE2TTFiCuqmVDHEn972U4W&#10;GDlPFCNSK17iK3f4af32zao3BZ/pVkvGLQIQ5YrelLj13hRJ4mjLO+Km2nAFzkbbjni42mPCLOkB&#10;vZPJLE3nSa8tM1ZT7hx8rQcnXkf8puHUf20axz2SJQZuPp42nodwJusVKY6WmFbQGw3yDyw6IhQU&#10;vUPVxBN0suIPqE5Qq51u/JTqLtFNIyiPPUA3WfpbN88tMTz2AsNx5j4m9/9g6Zfz3iLBYHcwHkU6&#10;2NFOKI6WYTS9cQVEVGpvQ3P0op7NTtPvDildtUQdeaT4cjWQloWM5FVKuDgDBQ79Z80ghpy8jnO6&#10;NLYLkDABdInruN7XwS8eUfiYZ1m+SIEWHX0JKcZEY53/xHWHglFiCZwjMDnvnA9ESDGGhDpKb4WU&#10;cdtSob7E83Q5jwlOS8GCM4Q5ezxU0qIzCXqJv9gVeB7DAnJNXDvERdegJKtPisUqLSdsc7M9EXKw&#10;gZVUoRD0CDxv1qCUH8t0uVlsFvkkn803kzyt68nHbZVP5tvsw/v6XV1VdfYzcM7yohWMcRVoj6rN&#10;8r9Txe39DHq76/Y+n+Q1ehwkkB3/I+m45LDXQSEHza57Oy4fhBqDb48qvITHO9iPT3/9CwAA//8D&#10;AFBLAwQUAAYACAAAACEAGFao/t4AAAANAQAADwAAAGRycy9kb3ducmV2LnhtbEyPQU/DMAyF70j8&#10;h8hI3FjaTWyhNJ0QCKQdEGKbOGeNaUsbp2qytfv3mAOC23v20/PnfD25TpxwCI0nDeksAYFUettQ&#10;pWG/e75RIEI0ZE3nCTWcMcC6uLzITWb9SO942sZKcAmFzGioY+wzKUNZozNh5nsk3n36wZnIdqik&#10;HczI5a6T8yRZSmca4gu16fGxxrLdHp2GVyWf/Fv7UZ6/xt2LUpv2brXZa319NT3cg4g4xb8w/OAz&#10;OhTMdPBHskF07NPbOUdZLFLFiiOr5YLF4Xcki1z+/6L4BgAA//8DAFBLAQItABQABgAIAAAAIQC2&#10;gziS/gAAAOEBAAATAAAAAAAAAAAAAAAAAAAAAABbQ29udGVudF9UeXBlc10ueG1sUEsBAi0AFAAG&#10;AAgAAAAhADj9If/WAAAAlAEAAAsAAAAAAAAAAAAAAAAALwEAAF9yZWxzLy5yZWxzUEsBAi0AFAAG&#10;AAgAAAAhAASBT0AbAgAAQgQAAA4AAAAAAAAAAAAAAAAALgIAAGRycy9lMm9Eb2MueG1sUEsBAi0A&#10;FAAGAAgAAAAhABhWqP7eAAAADQEAAA8AAAAAAAAAAAAAAAAAdQQAAGRycy9kb3ducmV2LnhtbFBL&#10;BQYAAAAABAAEAPMAAACABQAAAAA=&#10;" strokeweight=".48pt">
              <w10:wrap anchorx="page" anchory="page"/>
            </v:line>
          </w:pict>
        </mc:Fallback>
      </mc:AlternateContent>
    </w:r>
    <w:r>
      <w:rPr>
        <w:noProof/>
        <w:lang w:bidi="ar-SA"/>
      </w:rPr>
      <mc:AlternateContent>
        <mc:Choice Requires="wps">
          <w:drawing>
            <wp:anchor distT="0" distB="0" distL="114300" distR="114300" simplePos="0" relativeHeight="503306048" behindDoc="1" locked="0" layoutInCell="1" allowOverlap="1">
              <wp:simplePos x="0" y="0"/>
              <wp:positionH relativeFrom="page">
                <wp:posOffset>731520</wp:posOffset>
              </wp:positionH>
              <wp:positionV relativeFrom="page">
                <wp:posOffset>7844790</wp:posOffset>
              </wp:positionV>
              <wp:extent cx="4114800" cy="0"/>
              <wp:effectExtent l="7620" t="5715" r="11430" b="1333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921AE" id="Line 8" o:spid="_x0000_s1026" style="position:absolute;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617.7pt" to="381.6pt,6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1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XiJkSId&#10;jGgnFEeL0JneuAICKrW3oTZ6Uc9mp+l3h5SuWqKOPDJ8uRpIy0JG8iolbJwB/EP/WTOIISevY5su&#10;je0CJDQAXeI0rvdp8ItHFA7zLMsXKQyNjr6EFGOisc5/4rpDwSixBM4RmJx3zgcipBhDwj1Kb4WU&#10;cdhSob7E83Q5jwlOS8GCM4Q5ezxU0qIzCXKJX6wKPI9hAbkmrh3iomsQktUnxeItLSdsc7M9EXKw&#10;gZVU4SKoEXjerEEoP5bpcrPYLPJJPptvJnla15OP2yqfzLfZh/f1u7qq6uxn4JzlRSsY4yrQHkWb&#10;5X8nitvzGeR2l+29P8lr9NhIIDv+I+k45DDXQSEHza57Ow4fdBqDb28qPITHPdiPL3/9CwAA//8D&#10;AFBLAwQUAAYACAAAACEAfPjxZuAAAAANAQAADwAAAGRycy9kb3ducmV2LnhtbEyPQU/DMAyF75P4&#10;D5GRuG3pOraV0nRCIJB2QIht4pw1pi1tnKrJ1u7fYw4Ibn7PT8+fs81oW3HG3teOFMxnEQikwpma&#10;SgWH/fM0AeGDJqNbR6jggh42+dUk06lxA73jeRdKwSXkU62gCqFLpfRFhVb7meuQePfpeqsDy76U&#10;ptcDl9tWxlG0klbXxBcq3eFjhUWzO1kFr4l8cm/NR3H5GvYvSbJt7tbbg1I31+PDPYiAY/gLww8+&#10;o0POTEd3IuNFy3q+jDnKQ7xY3oLgyHq1YOv4a8k8k/+/yL8BAAD//wMAUEsBAi0AFAAGAAgAAAAh&#10;ALaDOJL+AAAA4QEAABMAAAAAAAAAAAAAAAAAAAAAAFtDb250ZW50X1R5cGVzXS54bWxQSwECLQAU&#10;AAYACAAAACEAOP0h/9YAAACUAQAACwAAAAAAAAAAAAAAAAAvAQAAX3JlbHMvLnJlbHNQSwECLQAU&#10;AAYACAAAACEA/hgdNRsCAABBBAAADgAAAAAAAAAAAAAAAAAuAgAAZHJzL2Uyb0RvYy54bWxQSwEC&#10;LQAUAAYACAAAACEAfPjxZuAAAAANAQAADwAAAAAAAAAAAAAAAAB1BAAAZHJzL2Rvd25yZXYueG1s&#10;UEsFBgAAAAAEAAQA8wAAAIIFAAAAAA==&#10;" strokeweight=".48pt">
              <w10:wrap anchorx="page" anchory="page"/>
            </v:line>
          </w:pict>
        </mc:Fallback>
      </mc:AlternateContent>
    </w:r>
    <w:r>
      <w:rPr>
        <w:noProof/>
        <w:lang w:bidi="ar-SA"/>
      </w:rPr>
      <mc:AlternateContent>
        <mc:Choice Requires="wps">
          <w:drawing>
            <wp:anchor distT="0" distB="0" distL="114300" distR="114300" simplePos="0" relativeHeight="503306072" behindDoc="1" locked="0" layoutInCell="1" allowOverlap="1">
              <wp:simplePos x="0" y="0"/>
              <wp:positionH relativeFrom="page">
                <wp:posOffset>731520</wp:posOffset>
              </wp:positionH>
              <wp:positionV relativeFrom="page">
                <wp:posOffset>7320280</wp:posOffset>
              </wp:positionV>
              <wp:extent cx="4038600" cy="0"/>
              <wp:effectExtent l="7620" t="5080" r="11430" b="1397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A116" id="Line 7" o:spid="_x0000_s1026" style="position:absolute;z-index:-1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76.4pt" to="375.6pt,5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V0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w9hs70xhUQUKmdDbXRs3oxz5p+d0jpqiXqwCPD14uBtCxkJG9SwsYZwN/3nzWDGHL0Orbp&#10;3NguQEID0DlO43KbBj97ROEwTx8W8xSGRkdfQoox0VjnP3HdoWCUWALnCExOz84HIqQYQ8I9Sm+F&#10;lHHYUqG+xMt5msUEp6VgwRnCnD3sK2nRiQS5xC9WBZ77sIBcE9cOcdE1CMnqo2LxlpYTtrnangg5&#10;2MBKqnAR1Ag8r9YglB/LdLlZbBb5JJ/NN5M8revJx22VT+bb7PFD/VBXVZ39DJyzvGgFY1wF2qNo&#10;s/zvRHF9PoPcbrK99Sd5ix4bCWTHfyQdhxzmOihkr9llZ8fhg05j8PVNhYdwvwf7/uWvfwEAAP//&#10;AwBQSwMEFAAGAAgAAAAhAJuSCsDbAAAADQEAAA8AAABkcnMvZG93bnJldi54bWxMT01rwkAQvRf6&#10;H5Yp9FY3saglZiMiCIVSSrXxvGbHJDY7G7IbTf99pxTR27wP3ryXLgbbiBN2vnakIB5FIJAKZ2oq&#10;FXxt108vIHzQZHTjCBX8oIdFdn+X6sS4M33iaRNKwSHkE62gCqFNpPRFhVb7kWuRWDu4zurAsCul&#10;6fSZw20jx1E0lVbXxB8q3eKqwuJ701sF/TZ8rIo8ft+Ft9361R7z4/I5V+rxYVjOQQQcwtUMf/W5&#10;OmTcae96Ml40jOPJmK3/B49gy2wSM7W/UDJL5e2K7BcAAP//AwBQSwECLQAUAAYACAAAACEAtoM4&#10;kv4AAADhAQAAEwAAAAAAAAAAAAAAAAAAAAAAW0NvbnRlbnRfVHlwZXNdLnhtbFBLAQItABQABgAI&#10;AAAAIQA4/SH/1gAAAJQBAAALAAAAAAAAAAAAAAAAAC8BAABfcmVscy8ucmVsc1BLAQItABQABgAI&#10;AAAAIQBKXnV0HAIAAEEEAAAOAAAAAAAAAAAAAAAAAC4CAABkcnMvZTJvRG9jLnhtbFBLAQItABQA&#10;BgAIAAAAIQCbkgrA2wAAAA0BAAAPAAAAAAAAAAAAAAAAAHYEAABkcnMvZG93bnJldi54bWxQSwUG&#10;AAAAAAQABADzAAAAfgUAAAAA&#10;" strokeweight=".26669mm">
              <w10:wrap anchorx="page" anchory="page"/>
            </v:line>
          </w:pict>
        </mc:Fallback>
      </mc:AlternateContent>
    </w:r>
    <w:r>
      <w:rPr>
        <w:noProof/>
        <w:lang w:bidi="ar-SA"/>
      </w:rPr>
      <mc:AlternateContent>
        <mc:Choice Requires="wps">
          <w:drawing>
            <wp:anchor distT="0" distB="0" distL="114300" distR="114300" simplePos="0" relativeHeight="503306096" behindDoc="1" locked="0" layoutInCell="1" allowOverlap="1">
              <wp:simplePos x="0" y="0"/>
              <wp:positionH relativeFrom="page">
                <wp:posOffset>5394960</wp:posOffset>
              </wp:positionH>
              <wp:positionV relativeFrom="page">
                <wp:posOffset>7320280</wp:posOffset>
              </wp:positionV>
              <wp:extent cx="1524000" cy="0"/>
              <wp:effectExtent l="13335" t="5080" r="5715" b="139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0018" id="Line 6" o:spid="_x0000_s1026" style="position:absolute;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4.8pt,576.4pt" to="544.8pt,5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Oc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JoHjrTG1dAQKV2NtRGz+rFPGv63SGlq5aoA48MXy8G0rKQkbxJCRtnAH/ff9YMYsjR69im&#10;c2O7AAkNQOc4jcttGvzsEYXD7GGWpykMjY6+hBRjorHOf+K6Q8EosQTOEZicnp0PREgxhoR7lN4K&#10;KeOwpUJ9iZfzNIsJTkvBgjOEOXvYV9KiEwlyiV+sCjz3YQG5Jq4d4qJrEJLVR8XiLS0nbHO1PRFy&#10;sIGVVOEiqBF4Xq1BKD+W6XKz2CzyST6bbyZ5WteTj9sqn8y32eND/aGuqjr7GThnedEKxrgKtEfR&#10;ZvnfieL6fAa53WR760/yFj02EsiO/0g6DjnMdVDIXrPLzo7DB53G4OubCg/hfg/2/ctf/wIAAP//&#10;AwBQSwMEFAAGAAgAAAAhADWuiebfAAAADgEAAA8AAABkcnMvZG93bnJldi54bWxMj0FLw0AQhe+C&#10;/2EZwZvdpGqJMZtSCgVBRNqanrfZMUnNzobspo3/3slB9Djvfbx5L1uOthVn7H3jSEE8i0Aglc40&#10;VCn42G/uEhA+aDK6dYQKvtHDMr++ynRq3IW2eN6FSnAI+VQrqEPoUil9WaPVfuY6JPY+XW914LOv&#10;pOn1hcNtK+dRtJBWN8Qfat3husbyazdYBcM+vK/LIn47hNfD5sWeitPqvlDq9mZcPYMIOIY/GKb6&#10;XB1y7nR0AxkvWgXJw9OCUTbixzmPmJAombTjrybzTP6fkf8AAAD//wMAUEsBAi0AFAAGAAgAAAAh&#10;ALaDOJL+AAAA4QEAABMAAAAAAAAAAAAAAAAAAAAAAFtDb250ZW50X1R5cGVzXS54bWxQSwECLQAU&#10;AAYACAAAACEAOP0h/9YAAACUAQAACwAAAAAAAAAAAAAAAAAvAQAAX3JlbHMvLnJlbHNQSwECLQAU&#10;AAYACAAAACEABwSjnBwCAABBBAAADgAAAAAAAAAAAAAAAAAuAgAAZHJzL2Uyb0RvYy54bWxQSwEC&#10;LQAUAAYACAAAACEANa6J5t8AAAAOAQAADwAAAAAAAAAAAAAAAAB2BAAAZHJzL2Rvd25yZXYueG1s&#10;UEsFBgAAAAAEAAQA8wAAAIIFAAAAAA==&#10;" strokeweight=".26669mm">
              <w10:wrap anchorx="page" anchory="page"/>
            </v:line>
          </w:pict>
        </mc:Fallback>
      </mc:AlternateContent>
    </w:r>
    <w:r>
      <w:rPr>
        <w:noProof/>
        <w:lang w:bidi="ar-SA"/>
      </w:rPr>
      <mc:AlternateContent>
        <mc:Choice Requires="wps">
          <w:drawing>
            <wp:anchor distT="0" distB="0" distL="114300" distR="114300" simplePos="0" relativeHeight="503306120" behindDoc="1" locked="0" layoutInCell="1" allowOverlap="1">
              <wp:simplePos x="0" y="0"/>
              <wp:positionH relativeFrom="page">
                <wp:posOffset>718820</wp:posOffset>
              </wp:positionH>
              <wp:positionV relativeFrom="page">
                <wp:posOffset>7315835</wp:posOffset>
              </wp:positionV>
              <wp:extent cx="608330" cy="194310"/>
              <wp:effectExtent l="4445" t="635"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6F9" w:rsidRDefault="00AD4188">
                          <w:pPr>
                            <w:spacing w:before="10"/>
                            <w:ind w:left="20"/>
                            <w:rPr>
                              <w:sz w:val="24"/>
                            </w:rPr>
                          </w:pPr>
                          <w:r>
                            <w:rPr>
                              <w:sz w:val="24"/>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6.6pt;margin-top:576.05pt;width:47.9pt;height:15.3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9SsQIAAK8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tDTVGXqVgtF9D2Z6hGvoss1U9Xei/K4QF+uG8B29kVIMDSUVROebl+6zpxOO&#10;MiDb4ZOowA3Za2GBxlp2pnRQDATo0KXHU2dMKCVcRl68WICmBJWfhAvfds4l6fy4l0p/oKJDRsiw&#10;hMZbcHK4U9oEQ9LZxPjiomBta5vf8hcXYDjdgGt4anQmCNvLp8RLNvEmDp0wiDZO6OW5c1OsQycq&#10;/MtlvsjX69z/Zfz6YdqwqqLcuJl55Yd/1rcjwydGnJilRMsqA2dCUnK3XbcSHQjwurCfLTlozmbu&#10;yzBsESCXVyn5QejdBolTRPGlExbh0kkuvdjx/OQ2ibwwCfPiZUp3jNN/TwkNGU6WwXLi0jnoV7l5&#10;9nubG0k7pmFztKzLcHwyIqlh4IZXtrWasHaSn5XChH8uBbR7brTlq6HoRFY9bkc7GME8BltRPQKB&#10;pQCCARdh64HQCPkTowE2SIbVjz2RFKP2I4chMOtmFuQsbGeB8BKeZlhjNIlrPa2lfS/ZrgHkacy4&#10;uIFBqZklsZmoKYrjeMFWsLkcN5hZO8//rdV5z65+AwAA//8DAFBLAwQUAAYACAAAACEAHNj20OAA&#10;AAANAQAADwAAAGRycy9kb3ducmV2LnhtbEyPwU7DMBBE70j8g7VI3KgTI0ob4lQVghNSRRoOHJ3Y&#10;TazG6xC7bfj7bk5w29kdzb7JN5Pr2dmMwXqUkC4SYAYbry22Er6q94cVsBAVatV7NBJ+TYBNcXuT&#10;q0z7C5bmvI8toxAMmZLQxThknIemM06FhR8M0u3gR6ciybHlelQXCnc9F0my5E5ZpA+dGsxrZ5rj&#10;/uQkbL+xfLM/u/qzPJS2qtYJfiyPUt7fTdsXYNFM8c8MMz6hQ0FMtT+hDqwnnT4Kss7Dk0iBkUUk&#10;a6pXz6uVeAZe5Px/i+IKAAD//wMAUEsBAi0AFAAGAAgAAAAhALaDOJL+AAAA4QEAABMAAAAAAAAA&#10;AAAAAAAAAAAAAFtDb250ZW50X1R5cGVzXS54bWxQSwECLQAUAAYACAAAACEAOP0h/9YAAACUAQAA&#10;CwAAAAAAAAAAAAAAAAAvAQAAX3JlbHMvLnJlbHNQSwECLQAUAAYACAAAACEAstfvUrECAACvBQAA&#10;DgAAAAAAAAAAAAAAAAAuAgAAZHJzL2Uyb0RvYy54bWxQSwECLQAUAAYACAAAACEAHNj20OAAAAAN&#10;AQAADwAAAAAAAAAAAAAAAAALBQAAZHJzL2Rvd25yZXYueG1sUEsFBgAAAAAEAAQA8wAAABgGAAAA&#10;AA==&#10;" filled="f" stroked="f">
              <v:textbox inset="0,0,0,0">
                <w:txbxContent>
                  <w:p w:rsidR="003256F9" w:rsidRDefault="00AD4188">
                    <w:pPr>
                      <w:spacing w:before="10"/>
                      <w:ind w:left="20"/>
                      <w:rPr>
                        <w:sz w:val="24"/>
                      </w:rPr>
                    </w:pPr>
                    <w:r>
                      <w:rPr>
                        <w:sz w:val="24"/>
                      </w:rPr>
                      <w:t>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306144" behindDoc="1" locked="0" layoutInCell="1" allowOverlap="1">
              <wp:simplePos x="0" y="0"/>
              <wp:positionH relativeFrom="page">
                <wp:posOffset>5382260</wp:posOffset>
              </wp:positionH>
              <wp:positionV relativeFrom="page">
                <wp:posOffset>7315835</wp:posOffset>
              </wp:positionV>
              <wp:extent cx="313055" cy="194310"/>
              <wp:effectExtent l="635" t="635"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6F9" w:rsidRDefault="00AD4188">
                          <w:pPr>
                            <w:spacing w:before="10"/>
                            <w:ind w:left="20"/>
                            <w:rPr>
                              <w:sz w:val="24"/>
                            </w:rPr>
                          </w:pPr>
                          <w:r>
                            <w:rPr>
                              <w:sz w:val="24"/>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23.8pt;margin-top:576.05pt;width:24.65pt;height:15.3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9TswIAAK8FAAAOAAAAZHJzL2Uyb0RvYy54bWysVG1vmzAQ/j5p/8HydwokJA0opGpDmCZ1&#10;L1K7H+CACdaMzWwn0FX77zubkLTpl2kbH6zDPj9+7u65W970DUcHqjSTIsXhVYARFYUsmdil+Ntj&#10;7i0w0oaIknApaIqfqMY3q/fvll2b0ImsJS+pQgAidNK1Ka6NaRPf10VNG6KvZEsFHFZSNcTAr9r5&#10;pSIdoDfcnwTB3O+kKlslC6o17GbDIV45/KqihflSVZoaxFMM3IxblVu3dvVXS5LsFGlrVhxpkL9g&#10;0RAm4NETVEYMQXvF3kA1rFBSy8pcFbLxZVWxgroYIJowuIjmoSYtdbFAcnR7SpP+f7DF58NXhViZ&#10;4hlGgjRQokfaG3QnexTZ7HStTsDpoQU308M2VNlFqtt7WXzXSMh1TcSO3iolu5qSEtiF9qb/4uqA&#10;oy3ItvskS3iG7I10QH2lGps6SAYCdKjS06kylkoBm9NwGsyAYQFHYRxNQ1c5nyTj5VZp84HKBlkj&#10;xQoK78DJ4V4bS4Yko4t9S8icce6Kz8WrDXAcduBpuGrPLAlXy+c4iDeLzSLyosl840VBlnm3+Try&#10;5nl4Pcum2Xqdhb/su2GU1KwsqbDPjLoKoz+r21HhgyJOytKSs9LCWUpa7bZrrtCBgK5z97mUw8nZ&#10;zX9NwyUBYrkIKZxEwd0k9vL54tqL8mjmxdfBwgvC+C6eB1EcZfnrkO6ZoP8eEupSHM8ms0FLZ9IX&#10;sQXuexsbSRpmYHJw1qR4cXIiiVXgRpSutIYwPtgvUmHpn1MB5R4L7fRqJTqI1fTb3jXGdGyDrSyf&#10;QMBKgsBApTD1wKil+olRBxMkxfrHniiKEf8ooAnsuBkNNRrb0SCigKspNhgN5toMY2nfKrarAXlo&#10;MyFvoVEq5kRsO2pgcWwvmAouluMEs2Pn5b/zOs/Z1W8AAAD//wMAUEsDBBQABgAIAAAAIQD85V5A&#10;4QAAAA0BAAAPAAAAZHJzL2Rvd25yZXYueG1sTI/BToNAEIbvJr7DZky82QWiFJClaYyeTIwUDx4X&#10;dgubsrPIblt8e6enepz5v/zzTblZ7MhOevbGoYB4FQHT2DllsBfw1bw9ZMB8kKjk6FAL+NUeNtXt&#10;TSkL5c5Y69Mu9IxK0BdSwBDCVHDuu0Fb6Vdu0kjZ3s1WBhrnnqtZnqncjjyJopRbaZAuDHLSL4Pu&#10;DrujFbD9xvrV/Hy0n/W+Nk2TR/ieHoS4v1u2z8CCXsIVhos+qUNFTq07ovJsFJA9rlNCKYifkhgY&#10;IVme5sDayypL1sCrkv//ovoDAAD//wMAUEsBAi0AFAAGAAgAAAAhALaDOJL+AAAA4QEAABMAAAAA&#10;AAAAAAAAAAAAAAAAAFtDb250ZW50X1R5cGVzXS54bWxQSwECLQAUAAYACAAAACEAOP0h/9YAAACU&#10;AQAACwAAAAAAAAAAAAAAAAAvAQAAX3JlbHMvLnJlbHNQSwECLQAUAAYACAAAACEAgynPU7MCAACv&#10;BQAADgAAAAAAAAAAAAAAAAAuAgAAZHJzL2Uyb0RvYy54bWxQSwECLQAUAAYACAAAACEA/OVeQOEA&#10;AAANAQAADwAAAAAAAAAAAAAAAAANBQAAZHJzL2Rvd25yZXYueG1sUEsFBgAAAAAEAAQA8wAAABsG&#10;AAAAAA==&#10;" filled="f" stroked="f">
              <v:textbox inset="0,0,0,0">
                <w:txbxContent>
                  <w:p w:rsidR="003256F9" w:rsidRDefault="00AD4188">
                    <w:pPr>
                      <w:spacing w:before="10"/>
                      <w:ind w:left="20"/>
                      <w:rPr>
                        <w:sz w:val="24"/>
                      </w:rPr>
                    </w:pPr>
                    <w:r>
                      <w:rPr>
                        <w:sz w:val="24"/>
                      </w:rPr>
                      <w:t>Date</w:t>
                    </w:r>
                  </w:p>
                </w:txbxContent>
              </v:textbox>
              <w10:wrap anchorx="page" anchory="page"/>
            </v:shape>
          </w:pict>
        </mc:Fallback>
      </mc:AlternateContent>
    </w:r>
    <w:r>
      <w:rPr>
        <w:noProof/>
        <w:lang w:bidi="ar-SA"/>
      </w:rPr>
      <mc:AlternateContent>
        <mc:Choice Requires="wps">
          <w:drawing>
            <wp:anchor distT="0" distB="0" distL="114300" distR="114300" simplePos="0" relativeHeight="503306168" behindDoc="1" locked="0" layoutInCell="1" allowOverlap="1">
              <wp:simplePos x="0" y="0"/>
              <wp:positionH relativeFrom="page">
                <wp:posOffset>718820</wp:posOffset>
              </wp:positionH>
              <wp:positionV relativeFrom="page">
                <wp:posOffset>7841615</wp:posOffset>
              </wp:positionV>
              <wp:extent cx="868045" cy="194310"/>
              <wp:effectExtent l="4445" t="2540" r="381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6F9" w:rsidRDefault="00AD4188">
                          <w:pPr>
                            <w:spacing w:before="10"/>
                            <w:ind w:left="20"/>
                            <w:rPr>
                              <w:sz w:val="24"/>
                            </w:rPr>
                          </w:pPr>
                          <w:r>
                            <w:rPr>
                              <w:sz w:val="24"/>
                            </w:rPr>
                            <w:t>Printed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6.6pt;margin-top:617.45pt;width:68.35pt;height:15.3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fHsQIAAK8FAAAOAAAAZHJzL2Uyb0RvYy54bWysVG1vmzAQ/j5p/8HydwqkTgqopGpDmCZ1&#10;L1K7H+CACdbAZrYT6Kr9951NSJr2y7SND9Zhn5977u7xXd8MbYP2TGkuRYrDiwAjJgpZcrFN8bfH&#10;3Isw0oaKkjZSsBQ/MY1vlu/fXfddwmaylk3JFAIQoZO+S3FtTJf4vi5q1lJ9ITsm4LCSqqUGftXW&#10;LxXtAb1t/FkQLPxeqrJTsmBaw242HuKlw68qVpgvVaWZQU2KgZtxq3Lrxq7+8pomW0W7mhcHGvQv&#10;WLSUCwh6hMqooWin+BuolhdKalmZi0K2vqwqXjCXA2QTBq+yeahpx1wuUBzdHcuk/x9s8Xn/VSFe&#10;pphgJGgLLXpkg0F3ckCXtjp9pxNweujAzQywDV12meruXhbfNRJyVVOxZbdKyb5mtAR2ob3pv7g6&#10;4mgLsuk/yRLC0J2RDmioVGtLB8VAgA5dejp2xlIpYDNaRAGZY1TAURiTy9B1zqfJdLlT2nxgskXW&#10;SLGCxjtwur/XxpKhyeRiYwmZ86ZxzW/E2QY4jjsQGq7aM0vC9fI5DuJ1tI6IR2aLtUeCLPNu8xXx&#10;Fnl4Nc8us9UqC3/ZuCFJal6WTNgwk65C8md9Oyh8VMRRWVo2vLRwlpJW282qUWhPQde5+1zJ4eTk&#10;5p/TcEWAXF6lFM5IcDeLvXwRXXkkJ3MvvgoiLwjju3gRkJhk+XlK91ywf08J9SmO57P5qKUT6Ve5&#10;Be57mxtNWm5gcjS8BXUcnWhiFbgWpWutobwZ7RelsPRPpYB2T412erUSHcVqhs1weBgAZrW8keUT&#10;CFhJEBioFKYeGLVUPzHqYYKkWP/YUcUwaj4KeAR23EyGmozNZFBRwNUUG4xGc2XGsbTrFN/WgDw+&#10;MyFv4aFU3In4xOLwvGAquFwOE8yOnZf/zus0Z5e/AQAA//8DAFBLAwQUAAYACAAAACEA33XjJOAA&#10;AAANAQAADwAAAGRycy9kb3ducmV2LnhtbEyPQU+DQBCF7yb+h82YeLNLaUsEWZrG6MnESPHgcWGn&#10;QMrOIrtt8d87PentvZmXN9/k29kO4oyT7x0pWC4iEEiNMz21Cj6r14dHED5oMnpwhAp+0MO2uL3J&#10;dWbchUo870MruIR8phV0IYyZlL7p0Gq/cCMS7w5usjqwnVppJn3hcjvIOIoSaXVPfKHTIz532Bz3&#10;J6tg90XlS//9Xn+Uh7KvqjSit+So1P3dvHsCEXAOf2G44jM6FMxUuxMZLwb2y1XMURbxap2C4Ei8&#10;TlnU11Gy2YAscvn/i+IXAAD//wMAUEsBAi0AFAAGAAgAAAAhALaDOJL+AAAA4QEAABMAAAAAAAAA&#10;AAAAAAAAAAAAAFtDb250ZW50X1R5cGVzXS54bWxQSwECLQAUAAYACAAAACEAOP0h/9YAAACUAQAA&#10;CwAAAAAAAAAAAAAAAAAvAQAAX3JlbHMvLnJlbHNQSwECLQAUAAYACAAAACEAkkDHx7ECAACvBQAA&#10;DgAAAAAAAAAAAAAAAAAuAgAAZHJzL2Uyb0RvYy54bWxQSwECLQAUAAYACAAAACEA33XjJOAAAAAN&#10;AQAADwAAAAAAAAAAAAAAAAALBQAAZHJzL2Rvd25yZXYueG1sUEsFBgAAAAAEAAQA8wAAABgGAAAA&#10;AA==&#10;" filled="f" stroked="f">
              <v:textbox inset="0,0,0,0">
                <w:txbxContent>
                  <w:p w:rsidR="003256F9" w:rsidRDefault="00AD4188">
                    <w:pPr>
                      <w:spacing w:before="10"/>
                      <w:ind w:left="20"/>
                      <w:rPr>
                        <w:sz w:val="24"/>
                      </w:rPr>
                    </w:pPr>
                    <w:r>
                      <w:rPr>
                        <w:sz w:val="24"/>
                      </w:rPr>
                      <w:t>Printed Name</w:t>
                    </w:r>
                  </w:p>
                </w:txbxContent>
              </v:textbox>
              <w10:wrap anchorx="page" anchory="page"/>
            </v:shape>
          </w:pict>
        </mc:Fallback>
      </mc:AlternateContent>
    </w:r>
    <w:r>
      <w:rPr>
        <w:noProof/>
        <w:lang w:bidi="ar-SA"/>
      </w:rPr>
      <mc:AlternateContent>
        <mc:Choice Requires="wps">
          <w:drawing>
            <wp:anchor distT="0" distB="0" distL="114300" distR="114300" simplePos="0" relativeHeight="503306192" behindDoc="1" locked="0" layoutInCell="1" allowOverlap="1">
              <wp:simplePos x="0" y="0"/>
              <wp:positionH relativeFrom="page">
                <wp:posOffset>718820</wp:posOffset>
              </wp:positionH>
              <wp:positionV relativeFrom="page">
                <wp:posOffset>8367395</wp:posOffset>
              </wp:positionV>
              <wp:extent cx="1407795" cy="194310"/>
              <wp:effectExtent l="4445" t="4445"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6F9" w:rsidRDefault="00AD4188">
                          <w:pPr>
                            <w:spacing w:before="10"/>
                            <w:ind w:left="20"/>
                            <w:rPr>
                              <w:sz w:val="24"/>
                            </w:rPr>
                          </w:pPr>
                          <w:r>
                            <w:rPr>
                              <w:sz w:val="24"/>
                            </w:rPr>
                            <w:t>Supervisor’s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56.6pt;margin-top:658.85pt;width:110.85pt;height:15.3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hsgIAALA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S4wEaaFFD3Qw6FYOKLLV6TudgtJ9B2pmgGvosstUd3ey/K6RkOuGiB29UUr2DSUVRBdaS/+Z6Yij&#10;Lci2/yQrcEP2RjqgoVatLR0UAwE6dOnx1BkbSmldxsFikcwwKuEtTOLL0LXOJ+lk3SltPlDZIitk&#10;WEHnHTo53GljoyHppGKdCVkwzl33uXhxAYrjDfgGU/tmo3DNfEqCZLPcLGMvjuYbLw7y3Lsp1rE3&#10;L8LFLL/M1+s8/GX9hnHasKqiwrqZiBXGf9a4I8VHSpyopSVnlYWzIWm12665QgcCxC7c52oOL2c1&#10;/2UYrgiQy6uUwigObqPEK+bLhRcX8cxLFsHSC8LkNpkHcRLnxcuU7pig/54S6jOczKLZSKZz0K9y&#10;C9z3NjeStszA6uCszfDypERSS8GNqFxrDWF8lJ+VwoZ/LgW0e2q0I6zl6MhWM2wHNxmzaQ62snoE&#10;BisJBAOawtoDoZHqJ0Y9rJAM6x97oihG/KOAKbD7ZhLUJGwngYgSTDNsMBrFtRn30r5TbNcA8jhn&#10;Qt7ApNTMkdiO1BjFcb5gLbhcjivM7p3n/07rvGhXvwEAAP//AwBQSwMEFAAGAAgAAAAhAKWnv0Li&#10;AAAADQEAAA8AAABkcnMvZG93bnJldi54bWxMj81OwzAQhO9IvIO1SNyok7rqT4hTVQhOSIg0HDg6&#10;sZtYjdchdtvw9mxP5bazO5r9Jt9OrmdnMwbrUUI6S4AZbLy22Er4qt6e1sBCVKhV79FI+DUBtsX9&#10;Xa4y7S9YmvM+toxCMGRKQhfjkHEems44FWZ+MEi3gx+diiTHlutRXSjc9XyeJEvulEX60KnBvHSm&#10;Oe5PTsLuG8tX+/NRf5aH0lbVJsH35VHKx4dp9wwsminezHDFJ3QoiKn2J9SB9aRTMScrDSJdrYCR&#10;RYjFBlh9XS3WAniR8/8tij8AAAD//wMAUEsBAi0AFAAGAAgAAAAhALaDOJL+AAAA4QEAABMAAAAA&#10;AAAAAAAAAAAAAAAAAFtDb250ZW50X1R5cGVzXS54bWxQSwECLQAUAAYACAAAACEAOP0h/9YAAACU&#10;AQAACwAAAAAAAAAAAAAAAAAvAQAAX3JlbHMvLnJlbHNQSwECLQAUAAYACAAAACEAcK6f4bICAACw&#10;BQAADgAAAAAAAAAAAAAAAAAuAgAAZHJzL2Uyb0RvYy54bWxQSwECLQAUAAYACAAAACEApae/QuIA&#10;AAANAQAADwAAAAAAAAAAAAAAAAAMBQAAZHJzL2Rvd25yZXYueG1sUEsFBgAAAAAEAAQA8wAAABsG&#10;AAAAAA==&#10;" filled="f" stroked="f">
              <v:textbox inset="0,0,0,0">
                <w:txbxContent>
                  <w:p w:rsidR="003256F9" w:rsidRDefault="00AD4188">
                    <w:pPr>
                      <w:spacing w:before="10"/>
                      <w:ind w:left="20"/>
                      <w:rPr>
                        <w:sz w:val="24"/>
                      </w:rPr>
                    </w:pPr>
                    <w:r>
                      <w:rPr>
                        <w:sz w:val="24"/>
                      </w:rPr>
                      <w:t>Supervisor’s Approval</w:t>
                    </w:r>
                  </w:p>
                </w:txbxContent>
              </v:textbox>
              <w10:wrap anchorx="page" anchory="page"/>
            </v:shape>
          </w:pict>
        </mc:Fallback>
      </mc:AlternateContent>
    </w:r>
    <w:r>
      <w:rPr>
        <w:noProof/>
        <w:lang w:bidi="ar-SA"/>
      </w:rPr>
      <mc:AlternateContent>
        <mc:Choice Requires="wps">
          <w:drawing>
            <wp:anchor distT="0" distB="0" distL="114300" distR="114300" simplePos="0" relativeHeight="503306216" behindDoc="1" locked="0" layoutInCell="1" allowOverlap="1">
              <wp:simplePos x="0" y="0"/>
              <wp:positionH relativeFrom="page">
                <wp:posOffset>1238250</wp:posOffset>
              </wp:positionH>
              <wp:positionV relativeFrom="page">
                <wp:posOffset>8896350</wp:posOffset>
              </wp:positionV>
              <wp:extent cx="529717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1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6F9" w:rsidRDefault="00AD4188">
                          <w:pPr>
                            <w:spacing w:before="10"/>
                            <w:ind w:left="20"/>
                            <w:rPr>
                              <w:b/>
                              <w:i/>
                              <w:sz w:val="24"/>
                            </w:rPr>
                          </w:pPr>
                          <w:r>
                            <w:rPr>
                              <w:b/>
                              <w:i/>
                              <w:sz w:val="24"/>
                            </w:rPr>
                            <w:t>PLEASE RETURN FORM TO THE OFFICE OF HUMAN RESOURCES, BA 269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97.5pt;margin-top:700.5pt;width:417.1pt;height:15.3p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ssQIAALA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Z1GyCBdwROEsTOLL0JXOJ+l0u1PavGOyRdbI&#10;sILKO3RyuNMGeIDr5GIfE7LgTeOq34izDXAcd+BtuGrPbBSumD+SINksN8vYi6P5xouDPPduinXs&#10;zYtwMcsv8/U6D3/ad8M4rXlZMmGfmYQVxn9WuCeJj5I4SkvLhpcWzoak1W67bhQ6EBB24T5bLQj+&#10;xM0/D8MdA5cXlMIoDm6jxCvmy4UXF/HMSxbB0gvC5DaZB3ES58U5pTsu2L9TQn2Gk1k0G8X0W26B&#10;+15zI2nLDYyOhrcZXh6dSGoluBGlK60hvBntk1TY8J9TARmbCu0EazU6qtUM28F1xnzqg60sH0HB&#10;SoLAQIsw9sCopfqOUQ8jJMP6254ohlHzXkAX2HkzGWoytpNBBIWrGTYYjebajHNp3ym+qwF57DMh&#10;b6BTKu5EbFtqjAIY2AWMBcflaYTZuXO6dl7Pg3b1CwAA//8DAFBLAwQUAAYACAAAACEAqq4Jjt8A&#10;AAAOAQAADwAAAGRycy9kb3ducmV2LnhtbExPwU6DQBS8m/gPm9fEm90FlQhlaRqjJxMjxYPHBbaw&#10;KfsW2W2Lf+/jVG8zbybzZvLtbAd21pM3DiVEawFMY+Nag52Er+rt/hmYDwpbNTjUEn61h21xe5Or&#10;rHUXLPV5HzpGIegzJaEPYcw4902vrfJrN2ok7eAmqwLRqePtpC4UbgceC5FwqwzSh16N+qXXzXF/&#10;shJ231i+mp+P+rM8lKaqUoHvyVHKu9W82wALeg5XMyz1qToU1Kl2J2w9G4inT7QlEHgUEaHFIuI0&#10;BlYvt4coAV7k/P+M4g8AAP//AwBQSwECLQAUAAYACAAAACEAtoM4kv4AAADhAQAAEwAAAAAAAAAA&#10;AAAAAAAAAAAAW0NvbnRlbnRfVHlwZXNdLnhtbFBLAQItABQABgAIAAAAIQA4/SH/1gAAAJQBAAAL&#10;AAAAAAAAAAAAAAAAAC8BAABfcmVscy8ucmVsc1BLAQItABQABgAIAAAAIQCRUs/ssQIAALAFAAAO&#10;AAAAAAAAAAAAAAAAAC4CAABkcnMvZTJvRG9jLnhtbFBLAQItABQABgAIAAAAIQCqrgmO3wAAAA4B&#10;AAAPAAAAAAAAAAAAAAAAAAsFAABkcnMvZG93bnJldi54bWxQSwUGAAAAAAQABADzAAAAFwYAAAAA&#10;" filled="f" stroked="f">
              <v:textbox inset="0,0,0,0">
                <w:txbxContent>
                  <w:p w:rsidR="003256F9" w:rsidRDefault="00AD4188">
                    <w:pPr>
                      <w:spacing w:before="10"/>
                      <w:ind w:left="20"/>
                      <w:rPr>
                        <w:b/>
                        <w:i/>
                        <w:sz w:val="24"/>
                      </w:rPr>
                    </w:pPr>
                    <w:r>
                      <w:rPr>
                        <w:b/>
                        <w:i/>
                        <w:sz w:val="24"/>
                      </w:rPr>
                      <w:t>PLEASE RETURN FORM TO THE OFFICE OF HUMAN RESOURCES, BA 269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BC" w:rsidRDefault="00AD4188">
      <w:r>
        <w:separator/>
      </w:r>
    </w:p>
  </w:footnote>
  <w:footnote w:type="continuationSeparator" w:id="0">
    <w:p w:rsidR="00123BBC" w:rsidRDefault="00AD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6F9" w:rsidRDefault="00AD4188">
    <w:pPr>
      <w:pStyle w:val="BodyText"/>
      <w:spacing w:line="14" w:lineRule="auto"/>
      <w:rPr>
        <w:sz w:val="20"/>
      </w:rPr>
    </w:pPr>
    <w:r>
      <w:rPr>
        <w:noProof/>
        <w:lang w:bidi="ar-SA"/>
      </w:rPr>
      <mc:AlternateContent>
        <mc:Choice Requires="wps">
          <w:drawing>
            <wp:anchor distT="0" distB="0" distL="114300" distR="114300" simplePos="0" relativeHeight="503305976" behindDoc="1" locked="0" layoutInCell="1" allowOverlap="1">
              <wp:simplePos x="0" y="0"/>
              <wp:positionH relativeFrom="page">
                <wp:posOffset>2635885</wp:posOffset>
              </wp:positionH>
              <wp:positionV relativeFrom="page">
                <wp:posOffset>814705</wp:posOffset>
              </wp:positionV>
              <wp:extent cx="2498725" cy="34099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6F9" w:rsidRDefault="00AD4188">
                          <w:pPr>
                            <w:spacing w:before="11" w:line="252" w:lineRule="exact"/>
                            <w:jc w:val="center"/>
                            <w:rPr>
                              <w:b/>
                            </w:rPr>
                          </w:pPr>
                          <w:r>
                            <w:rPr>
                              <w:b/>
                            </w:rPr>
                            <w:t>VOLUNTARY LEAVE WITHOUT PAY</w:t>
                          </w:r>
                        </w:p>
                        <w:p w:rsidR="003256F9" w:rsidRDefault="00AD4188">
                          <w:pPr>
                            <w:spacing w:line="252" w:lineRule="exact"/>
                            <w:ind w:left="2"/>
                            <w:jc w:val="center"/>
                            <w:rPr>
                              <w:b/>
                            </w:rPr>
                          </w:pPr>
                          <w:r>
                            <w:rPr>
                              <w:b/>
                            </w:rPr>
                            <w:t xml:space="preserve">For </w:t>
                          </w:r>
                          <w:r>
                            <w:fldChar w:fldCharType="begin"/>
                          </w:r>
                          <w:r>
                            <w:rPr>
                              <w:b/>
                            </w:rPr>
                            <w:instrText xml:space="preserve"> PAGE </w:instrText>
                          </w:r>
                          <w:r>
                            <w:fldChar w:fldCharType="separate"/>
                          </w:r>
                          <w:r w:rsidR="00922F63">
                            <w:rPr>
                              <w:b/>
                              <w:noProof/>
                            </w:rPr>
                            <w:t>2015</w:t>
                          </w:r>
                          <w:r>
                            <w:fldChar w:fldCharType="end"/>
                          </w:r>
                          <w:r>
                            <w:rPr>
                              <w:b/>
                            </w:rPr>
                            <w:t xml:space="preserve"> Fiscal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07.55pt;margin-top:64.15pt;width:196.75pt;height:26.85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uNrQIAAKs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Il&#10;9C7AiJMWevRAB41uxYB839Sn71QCbvcdOOoBzsHXclXdnSi+KsTFpiZ8T9dSir6mpIT87Ev34umI&#10;owzIrv8gSohDDlpYoKGSrSkelAMBOvTp8dwbk0sBh0EYR4tghlEBd9ehF8czk5xLkul1J5V+R0WL&#10;jJFiCb236OR4p/ToOrmYYFzkrGls/xv+7AAwxxOIDU/NncnCtvNH7MXbaBuFThjMt07oZZmzzjeh&#10;M8/9xSy7zjabzP9p4vphUrOypNyEmaTlh3/WupPIR1GcxaVEw0oDZ1JScr/bNBIdCUg7t9+pIBdu&#10;7vM0bL2AywtKfhB6t0Hs5PNo4YR5OHPihRc5nh/fxnMvjMMsf07pjnH675RQn+J4Bj21dH7LzbPf&#10;a24kaZmG4dGwNsXR2YkkRoJbXtrWasKa0b4ohUn/qRTQ7qnRVrBGo6Na9bAbAMWoeCfKR5CuFKAs&#10;0CdMPDBqIb9j1MP0SLH6diCSYtS85yB/M2omQ07GbjIIL+BpijVGo7nR40g6dJLta0AefzAu1vCL&#10;VMyq9ykLSN1sYCJYEqfpZUbO5d56Pc3Y1S8AAAD//wMAUEsDBBQABgAIAAAAIQChx7oh3wAAAAsB&#10;AAAPAAAAZHJzL2Rvd25yZXYueG1sTI/BTsMwDIbvSLxDZCRuLGmBKuuaThOCExKiKweOaZu10Rqn&#10;NNlW3h5zgqP9f/r9udgubmRnMwfrUUGyEsAMtr6z2Cv4qF/uJLAQNXZ69GgUfJsA2/L6qtB55y9Y&#10;mfM+9oxKMORawRDjlHMe2sE4HVZ+MkjZwc9ORxrnnnezvlC5G3kqRMadtkgXBj2Zp8G0x/3JKdh9&#10;YvVsv96a9+pQ2bpeC3zNjkrd3iy7DbBolvgHw68+qUNJTo0/YRfYqOAheUwIpSCV98CIkEJmwBra&#10;yFQALwv+/4fyBwAA//8DAFBLAQItABQABgAIAAAAIQC2gziS/gAAAOEBAAATAAAAAAAAAAAAAAAA&#10;AAAAAABbQ29udGVudF9UeXBlc10ueG1sUEsBAi0AFAAGAAgAAAAhADj9If/WAAAAlAEAAAsAAAAA&#10;AAAAAAAAAAAALwEAAF9yZWxzLy5yZWxzUEsBAi0AFAAGAAgAAAAhAF5gy42tAgAAqwUAAA4AAAAA&#10;AAAAAAAAAAAALgIAAGRycy9lMm9Eb2MueG1sUEsBAi0AFAAGAAgAAAAhAKHHuiHfAAAACwEAAA8A&#10;AAAAAAAAAAAAAAAABwUAAGRycy9kb3ducmV2LnhtbFBLBQYAAAAABAAEAPMAAAATBgAAAAA=&#10;" filled="f" stroked="f">
              <v:textbox inset="0,0,0,0">
                <w:txbxContent>
                  <w:p w:rsidR="003256F9" w:rsidRDefault="00AD4188">
                    <w:pPr>
                      <w:spacing w:before="11" w:line="252" w:lineRule="exact"/>
                      <w:jc w:val="center"/>
                      <w:rPr>
                        <w:b/>
                      </w:rPr>
                    </w:pPr>
                    <w:r>
                      <w:rPr>
                        <w:b/>
                      </w:rPr>
                      <w:t>VOLUNTARY LEAVE WITHOUT PAY</w:t>
                    </w:r>
                  </w:p>
                  <w:p w:rsidR="003256F9" w:rsidRDefault="00AD4188">
                    <w:pPr>
                      <w:spacing w:line="252" w:lineRule="exact"/>
                      <w:ind w:left="2"/>
                      <w:jc w:val="center"/>
                      <w:rPr>
                        <w:b/>
                      </w:rPr>
                    </w:pPr>
                    <w:r>
                      <w:rPr>
                        <w:b/>
                      </w:rPr>
                      <w:t xml:space="preserve">For </w:t>
                    </w:r>
                    <w:r>
                      <w:fldChar w:fldCharType="begin"/>
                    </w:r>
                    <w:r>
                      <w:rPr>
                        <w:b/>
                      </w:rPr>
                      <w:instrText xml:space="preserve"> PAGE </w:instrText>
                    </w:r>
                    <w:r>
                      <w:fldChar w:fldCharType="separate"/>
                    </w:r>
                    <w:r w:rsidR="00922F63">
                      <w:rPr>
                        <w:b/>
                        <w:noProof/>
                      </w:rPr>
                      <w:t>2015</w:t>
                    </w:r>
                    <w:r>
                      <w:fldChar w:fldCharType="end"/>
                    </w:r>
                    <w:r>
                      <w:rPr>
                        <w:b/>
                      </w:rPr>
                      <w:t xml:space="preserve"> Fiscal Year</w:t>
                    </w:r>
                  </w:p>
                </w:txbxContent>
              </v:textbox>
              <w10:wrap anchorx="page" anchory="page"/>
            </v:shape>
          </w:pict>
        </mc:Fallback>
      </mc:AlternateContent>
    </w:r>
    <w:r>
      <w:rPr>
        <w:noProof/>
        <w:lang w:bidi="ar-SA"/>
      </w:rPr>
      <mc:AlternateContent>
        <mc:Choice Requires="wps">
          <w:drawing>
            <wp:anchor distT="0" distB="0" distL="114300" distR="114300" simplePos="0" relativeHeight="503306000" behindDoc="1" locked="0" layoutInCell="1" allowOverlap="1">
              <wp:simplePos x="0" y="0"/>
              <wp:positionH relativeFrom="page">
                <wp:posOffset>718820</wp:posOffset>
              </wp:positionH>
              <wp:positionV relativeFrom="page">
                <wp:posOffset>1293495</wp:posOffset>
              </wp:positionV>
              <wp:extent cx="6099810" cy="342265"/>
              <wp:effectExtent l="4445" t="0" r="1270" b="254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6F9" w:rsidRDefault="00AD4188">
                          <w:pPr>
                            <w:pStyle w:val="BodyText"/>
                            <w:spacing w:before="11"/>
                            <w:ind w:left="20"/>
                          </w:pPr>
                          <w:r>
                            <w:t>I intend to take voluntary leave without pay as defined in the 2013 Minnesota Statutes, Chapter 43A.49. My request for leave without pay is for the following: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56.6pt;margin-top:101.85pt;width:480.3pt;height:26.95pt;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RLsQIAALIFAAAOAAAAZHJzL2Uyb0RvYy54bWysVG1vmzAQ/j5p/8Hyd8pLCQVUUrUhTJO6&#10;F6ndD3DABGtgM9sJdNP++84mpEmrSdM2PliHfb57nrvHd30zdi3aU6mY4Bn2LzyMKC9Fxfg2w18e&#10;CyfGSGnCK9IKTjP8RBW+Wb59cz30KQ1EI9qKSgRBuEqHPsON1n3quqpsaEfUhegph8NayI5o+JVb&#10;t5JkgOhd6waeF7mDkFUvRUmVgt18OsRLG7+uaak/1bWiGrUZBmzartKuG7O6y2uSbiXpG1YeYJC/&#10;QNERxiHpMVRONEE7yV6F6lgphRK1vihF54q6ZiW1HICN771g89CQnlouUBzVH8uk/l/Y8uP+s0Ss&#10;gt75GHHSQY8e6ajRnRiRb+sz9CoFt4ceHPUI++Bruar+XpRfFeJi1RC+pbdSiqGhpAJ8vqmse3LV&#10;dESlygTZDB9EBXnITgsbaKxlZ4oH5UAQHfr0dOyNwVLCZuQlSQyAUAlnl2EQRAubgqTz7V4q/Y6K&#10;DhkjwxJ6b6OT/b3SBg1JZxeTjIuCta3tf8vPNsBx2oHccNWcGRS2nT8SL1nH6zh0wiBaO6GX585t&#10;sQqdqPCvFvllvlrl/k+T1w/ThlUV5SbNLC0//LPWHUQ+ieIoLiVaVplwBpKS282qlWhPQNqF/Q4F&#10;OXFzz2HYIgCXF5T8IPTugsQpovjKCYtw4SRXXux4fnKXRF6YhHlxTumecfrvlNCQ4WQRLCYx/Zab&#10;Z7/X3EjaMQ3Do2VdhuOjE0mNBNe8sq3VhLWTfVIKA/+5FNDuudFWsEajk1r1uBmnt2GyG/1uRPUE&#10;CpYCBAZahMEHRiPkd4wGGCIZVt92RFKM2vccXoGZOLMhZ2MzG4SXcDXDGqPJXOlpMu16ybYNRJ7e&#10;GRe38FJqZkX8jOLwvmAwWC6HIWYmz+m/9XoetctfAAAA//8DAFBLAwQUAAYACAAAACEAV8OjW+AA&#10;AAAMAQAADwAAAGRycy9kb3ducmV2LnhtbEyPwU7DMBBE70j8g7VI3KjdRCQQ4lQVghMSIg0Hjk7s&#10;JlbjdYjdNvw92xMcZ/ZpdqbcLG5kJzMH61HCeiWAGey8tthL+Gxe7x6AhahQq9GjkfBjAmyq66tS&#10;FdqfsTanXewZhWAolIQhxqngPHSDcSqs/GSQbns/OxVJzj3XszpTuBt5IkTGnbJIHwY1mefBdIfd&#10;0UnYfmH9Yr/f2496X9umeRT4lh2kvL1Ztk/AolniHwyX+lQdKurU+iPqwEbS6zQhVEIi0hzYhRB5&#10;Smtasu7zDHhV8v8jql8AAAD//wMAUEsBAi0AFAAGAAgAAAAhALaDOJL+AAAA4QEAABMAAAAAAAAA&#10;AAAAAAAAAAAAAFtDb250ZW50X1R5cGVzXS54bWxQSwECLQAUAAYACAAAACEAOP0h/9YAAACUAQAA&#10;CwAAAAAAAAAAAAAAAAAvAQAAX3JlbHMvLnJlbHNQSwECLQAUAAYACAAAACEA+bsUS7ECAACyBQAA&#10;DgAAAAAAAAAAAAAAAAAuAgAAZHJzL2Uyb0RvYy54bWxQSwECLQAUAAYACAAAACEAV8OjW+AAAAAM&#10;AQAADwAAAAAAAAAAAAAAAAALBQAAZHJzL2Rvd25yZXYueG1sUEsFBgAAAAAEAAQA8wAAABgGAAAA&#10;AA==&#10;" filled="f" stroked="f">
              <v:textbox inset="0,0,0,0">
                <w:txbxContent>
                  <w:p w:rsidR="003256F9" w:rsidRDefault="00AD4188">
                    <w:pPr>
                      <w:pStyle w:val="BodyText"/>
                      <w:spacing w:before="11"/>
                      <w:ind w:left="20"/>
                    </w:pPr>
                    <w:r>
                      <w:t>I intend to take voluntary leave without pay as defined in the 2013 Minnesota Statutes, Chapter 43A.49. My request for leave without pay is for the following: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823B9"/>
    <w:multiLevelType w:val="hybridMultilevel"/>
    <w:tmpl w:val="3878C81C"/>
    <w:lvl w:ilvl="0" w:tplc="4C5A8168">
      <w:numFmt w:val="bullet"/>
      <w:lvlText w:val="◻"/>
      <w:lvlJc w:val="left"/>
      <w:pPr>
        <w:ind w:left="704" w:hanging="432"/>
      </w:pPr>
      <w:rPr>
        <w:rFonts w:ascii="Symbol" w:eastAsia="Symbol" w:hAnsi="Symbol" w:cs="Symbol" w:hint="default"/>
        <w:b/>
        <w:bCs/>
        <w:w w:val="100"/>
        <w:sz w:val="40"/>
        <w:szCs w:val="40"/>
        <w:lang w:val="en-US" w:eastAsia="en-US" w:bidi="en-US"/>
      </w:rPr>
    </w:lvl>
    <w:lvl w:ilvl="1" w:tplc="FAFC5CE2">
      <w:numFmt w:val="bullet"/>
      <w:lvlText w:val="•"/>
      <w:lvlJc w:val="left"/>
      <w:pPr>
        <w:ind w:left="1682" w:hanging="432"/>
      </w:pPr>
      <w:rPr>
        <w:rFonts w:hint="default"/>
        <w:lang w:val="en-US" w:eastAsia="en-US" w:bidi="en-US"/>
      </w:rPr>
    </w:lvl>
    <w:lvl w:ilvl="2" w:tplc="D56C2B70">
      <w:numFmt w:val="bullet"/>
      <w:lvlText w:val="•"/>
      <w:lvlJc w:val="left"/>
      <w:pPr>
        <w:ind w:left="2664" w:hanging="432"/>
      </w:pPr>
      <w:rPr>
        <w:rFonts w:hint="default"/>
        <w:lang w:val="en-US" w:eastAsia="en-US" w:bidi="en-US"/>
      </w:rPr>
    </w:lvl>
    <w:lvl w:ilvl="3" w:tplc="ABB826C8">
      <w:numFmt w:val="bullet"/>
      <w:lvlText w:val="•"/>
      <w:lvlJc w:val="left"/>
      <w:pPr>
        <w:ind w:left="3646" w:hanging="432"/>
      </w:pPr>
      <w:rPr>
        <w:rFonts w:hint="default"/>
        <w:lang w:val="en-US" w:eastAsia="en-US" w:bidi="en-US"/>
      </w:rPr>
    </w:lvl>
    <w:lvl w:ilvl="4" w:tplc="2316819C">
      <w:numFmt w:val="bullet"/>
      <w:lvlText w:val="•"/>
      <w:lvlJc w:val="left"/>
      <w:pPr>
        <w:ind w:left="4628" w:hanging="432"/>
      </w:pPr>
      <w:rPr>
        <w:rFonts w:hint="default"/>
        <w:lang w:val="en-US" w:eastAsia="en-US" w:bidi="en-US"/>
      </w:rPr>
    </w:lvl>
    <w:lvl w:ilvl="5" w:tplc="AD32C760">
      <w:numFmt w:val="bullet"/>
      <w:lvlText w:val="•"/>
      <w:lvlJc w:val="left"/>
      <w:pPr>
        <w:ind w:left="5610" w:hanging="432"/>
      </w:pPr>
      <w:rPr>
        <w:rFonts w:hint="default"/>
        <w:lang w:val="en-US" w:eastAsia="en-US" w:bidi="en-US"/>
      </w:rPr>
    </w:lvl>
    <w:lvl w:ilvl="6" w:tplc="56488828">
      <w:numFmt w:val="bullet"/>
      <w:lvlText w:val="•"/>
      <w:lvlJc w:val="left"/>
      <w:pPr>
        <w:ind w:left="6592" w:hanging="432"/>
      </w:pPr>
      <w:rPr>
        <w:rFonts w:hint="default"/>
        <w:lang w:val="en-US" w:eastAsia="en-US" w:bidi="en-US"/>
      </w:rPr>
    </w:lvl>
    <w:lvl w:ilvl="7" w:tplc="E2AA3AD6">
      <w:numFmt w:val="bullet"/>
      <w:lvlText w:val="•"/>
      <w:lvlJc w:val="left"/>
      <w:pPr>
        <w:ind w:left="7574" w:hanging="432"/>
      </w:pPr>
      <w:rPr>
        <w:rFonts w:hint="default"/>
        <w:lang w:val="en-US" w:eastAsia="en-US" w:bidi="en-US"/>
      </w:rPr>
    </w:lvl>
    <w:lvl w:ilvl="8" w:tplc="A68030CE">
      <w:numFmt w:val="bullet"/>
      <w:lvlText w:val="•"/>
      <w:lvlJc w:val="left"/>
      <w:pPr>
        <w:ind w:left="8556" w:hanging="432"/>
      </w:pPr>
      <w:rPr>
        <w:rFonts w:hint="default"/>
        <w:lang w:val="en-US" w:eastAsia="en-US" w:bidi="en-US"/>
      </w:rPr>
    </w:lvl>
  </w:abstractNum>
  <w:abstractNum w:abstractNumId="1" w15:restartNumberingAfterBreak="0">
    <w:nsid w:val="617351CC"/>
    <w:multiLevelType w:val="hybridMultilevel"/>
    <w:tmpl w:val="90D4A87C"/>
    <w:lvl w:ilvl="0" w:tplc="20047A30">
      <w:start w:val="1"/>
      <w:numFmt w:val="lowerLetter"/>
      <w:lvlText w:val="(%1)"/>
      <w:lvlJc w:val="left"/>
      <w:pPr>
        <w:ind w:left="272" w:hanging="303"/>
        <w:jc w:val="left"/>
      </w:pPr>
      <w:rPr>
        <w:rFonts w:ascii="Times New Roman" w:eastAsia="Times New Roman" w:hAnsi="Times New Roman" w:cs="Times New Roman" w:hint="default"/>
        <w:w w:val="100"/>
        <w:sz w:val="22"/>
        <w:szCs w:val="22"/>
        <w:lang w:val="en-US" w:eastAsia="en-US" w:bidi="en-US"/>
      </w:rPr>
    </w:lvl>
    <w:lvl w:ilvl="1" w:tplc="0A884020">
      <w:numFmt w:val="bullet"/>
      <w:lvlText w:val="•"/>
      <w:lvlJc w:val="left"/>
      <w:pPr>
        <w:ind w:left="1304" w:hanging="303"/>
      </w:pPr>
      <w:rPr>
        <w:rFonts w:hint="default"/>
        <w:lang w:val="en-US" w:eastAsia="en-US" w:bidi="en-US"/>
      </w:rPr>
    </w:lvl>
    <w:lvl w:ilvl="2" w:tplc="6D7EF0F2">
      <w:numFmt w:val="bullet"/>
      <w:lvlText w:val="•"/>
      <w:lvlJc w:val="left"/>
      <w:pPr>
        <w:ind w:left="2328" w:hanging="303"/>
      </w:pPr>
      <w:rPr>
        <w:rFonts w:hint="default"/>
        <w:lang w:val="en-US" w:eastAsia="en-US" w:bidi="en-US"/>
      </w:rPr>
    </w:lvl>
    <w:lvl w:ilvl="3" w:tplc="15187E82">
      <w:numFmt w:val="bullet"/>
      <w:lvlText w:val="•"/>
      <w:lvlJc w:val="left"/>
      <w:pPr>
        <w:ind w:left="3352" w:hanging="303"/>
      </w:pPr>
      <w:rPr>
        <w:rFonts w:hint="default"/>
        <w:lang w:val="en-US" w:eastAsia="en-US" w:bidi="en-US"/>
      </w:rPr>
    </w:lvl>
    <w:lvl w:ilvl="4" w:tplc="B400DD5C">
      <w:numFmt w:val="bullet"/>
      <w:lvlText w:val="•"/>
      <w:lvlJc w:val="left"/>
      <w:pPr>
        <w:ind w:left="4376" w:hanging="303"/>
      </w:pPr>
      <w:rPr>
        <w:rFonts w:hint="default"/>
        <w:lang w:val="en-US" w:eastAsia="en-US" w:bidi="en-US"/>
      </w:rPr>
    </w:lvl>
    <w:lvl w:ilvl="5" w:tplc="A060F5CC">
      <w:numFmt w:val="bullet"/>
      <w:lvlText w:val="•"/>
      <w:lvlJc w:val="left"/>
      <w:pPr>
        <w:ind w:left="5400" w:hanging="303"/>
      </w:pPr>
      <w:rPr>
        <w:rFonts w:hint="default"/>
        <w:lang w:val="en-US" w:eastAsia="en-US" w:bidi="en-US"/>
      </w:rPr>
    </w:lvl>
    <w:lvl w:ilvl="6" w:tplc="2D1E33BC">
      <w:numFmt w:val="bullet"/>
      <w:lvlText w:val="•"/>
      <w:lvlJc w:val="left"/>
      <w:pPr>
        <w:ind w:left="6424" w:hanging="303"/>
      </w:pPr>
      <w:rPr>
        <w:rFonts w:hint="default"/>
        <w:lang w:val="en-US" w:eastAsia="en-US" w:bidi="en-US"/>
      </w:rPr>
    </w:lvl>
    <w:lvl w:ilvl="7" w:tplc="05201A34">
      <w:numFmt w:val="bullet"/>
      <w:lvlText w:val="•"/>
      <w:lvlJc w:val="left"/>
      <w:pPr>
        <w:ind w:left="7448" w:hanging="303"/>
      </w:pPr>
      <w:rPr>
        <w:rFonts w:hint="default"/>
        <w:lang w:val="en-US" w:eastAsia="en-US" w:bidi="en-US"/>
      </w:rPr>
    </w:lvl>
    <w:lvl w:ilvl="8" w:tplc="9EEAE626">
      <w:numFmt w:val="bullet"/>
      <w:lvlText w:val="•"/>
      <w:lvlJc w:val="left"/>
      <w:pPr>
        <w:ind w:left="8472" w:hanging="303"/>
      </w:pPr>
      <w:rPr>
        <w:rFonts w:hint="default"/>
        <w:lang w:val="en-US" w:eastAsia="en-US" w:bidi="en-US"/>
      </w:rPr>
    </w:lvl>
  </w:abstractNum>
  <w:abstractNum w:abstractNumId="2" w15:restartNumberingAfterBreak="0">
    <w:nsid w:val="7E084874"/>
    <w:multiLevelType w:val="hybridMultilevel"/>
    <w:tmpl w:val="80D2A07E"/>
    <w:lvl w:ilvl="0" w:tplc="AF980D9A">
      <w:start w:val="1"/>
      <w:numFmt w:val="decimal"/>
      <w:lvlText w:val="%1."/>
      <w:lvlJc w:val="left"/>
      <w:pPr>
        <w:ind w:left="1136" w:hanging="433"/>
        <w:jc w:val="left"/>
      </w:pPr>
      <w:rPr>
        <w:rFonts w:ascii="Times New Roman" w:eastAsia="Times New Roman" w:hAnsi="Times New Roman" w:cs="Times New Roman" w:hint="default"/>
        <w:w w:val="100"/>
        <w:sz w:val="22"/>
        <w:szCs w:val="22"/>
        <w:lang w:val="en-US" w:eastAsia="en-US" w:bidi="en-US"/>
      </w:rPr>
    </w:lvl>
    <w:lvl w:ilvl="1" w:tplc="3452B5DA">
      <w:numFmt w:val="bullet"/>
      <w:lvlText w:val="•"/>
      <w:lvlJc w:val="left"/>
      <w:pPr>
        <w:ind w:left="2078" w:hanging="433"/>
      </w:pPr>
      <w:rPr>
        <w:rFonts w:hint="default"/>
        <w:lang w:val="en-US" w:eastAsia="en-US" w:bidi="en-US"/>
      </w:rPr>
    </w:lvl>
    <w:lvl w:ilvl="2" w:tplc="22267736">
      <w:numFmt w:val="bullet"/>
      <w:lvlText w:val="•"/>
      <w:lvlJc w:val="left"/>
      <w:pPr>
        <w:ind w:left="3016" w:hanging="433"/>
      </w:pPr>
      <w:rPr>
        <w:rFonts w:hint="default"/>
        <w:lang w:val="en-US" w:eastAsia="en-US" w:bidi="en-US"/>
      </w:rPr>
    </w:lvl>
    <w:lvl w:ilvl="3" w:tplc="D5746FD0">
      <w:numFmt w:val="bullet"/>
      <w:lvlText w:val="•"/>
      <w:lvlJc w:val="left"/>
      <w:pPr>
        <w:ind w:left="3954" w:hanging="433"/>
      </w:pPr>
      <w:rPr>
        <w:rFonts w:hint="default"/>
        <w:lang w:val="en-US" w:eastAsia="en-US" w:bidi="en-US"/>
      </w:rPr>
    </w:lvl>
    <w:lvl w:ilvl="4" w:tplc="D8AE20F4">
      <w:numFmt w:val="bullet"/>
      <w:lvlText w:val="•"/>
      <w:lvlJc w:val="left"/>
      <w:pPr>
        <w:ind w:left="4892" w:hanging="433"/>
      </w:pPr>
      <w:rPr>
        <w:rFonts w:hint="default"/>
        <w:lang w:val="en-US" w:eastAsia="en-US" w:bidi="en-US"/>
      </w:rPr>
    </w:lvl>
    <w:lvl w:ilvl="5" w:tplc="96863E12">
      <w:numFmt w:val="bullet"/>
      <w:lvlText w:val="•"/>
      <w:lvlJc w:val="left"/>
      <w:pPr>
        <w:ind w:left="5830" w:hanging="433"/>
      </w:pPr>
      <w:rPr>
        <w:rFonts w:hint="default"/>
        <w:lang w:val="en-US" w:eastAsia="en-US" w:bidi="en-US"/>
      </w:rPr>
    </w:lvl>
    <w:lvl w:ilvl="6" w:tplc="84A89A3E">
      <w:numFmt w:val="bullet"/>
      <w:lvlText w:val="•"/>
      <w:lvlJc w:val="left"/>
      <w:pPr>
        <w:ind w:left="6768" w:hanging="433"/>
      </w:pPr>
      <w:rPr>
        <w:rFonts w:hint="default"/>
        <w:lang w:val="en-US" w:eastAsia="en-US" w:bidi="en-US"/>
      </w:rPr>
    </w:lvl>
    <w:lvl w:ilvl="7" w:tplc="E5907658">
      <w:numFmt w:val="bullet"/>
      <w:lvlText w:val="•"/>
      <w:lvlJc w:val="left"/>
      <w:pPr>
        <w:ind w:left="7706" w:hanging="433"/>
      </w:pPr>
      <w:rPr>
        <w:rFonts w:hint="default"/>
        <w:lang w:val="en-US" w:eastAsia="en-US" w:bidi="en-US"/>
      </w:rPr>
    </w:lvl>
    <w:lvl w:ilvl="8" w:tplc="911EAC54">
      <w:numFmt w:val="bullet"/>
      <w:lvlText w:val="•"/>
      <w:lvlJc w:val="left"/>
      <w:pPr>
        <w:ind w:left="8644" w:hanging="433"/>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F9"/>
    <w:rsid w:val="00123BBC"/>
    <w:rsid w:val="003256F9"/>
    <w:rsid w:val="00922F63"/>
    <w:rsid w:val="00AD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506B82A-7010-4F54-B6C4-79057816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72" w:right="341"/>
      <w:outlineLvl w:val="0"/>
    </w:pPr>
    <w:rPr>
      <w:b/>
      <w:bCs/>
      <w:sz w:val="24"/>
      <w:szCs w:val="24"/>
    </w:rPr>
  </w:style>
  <w:style w:type="paragraph" w:styleId="Heading2">
    <w:name w:val="heading 2"/>
    <w:basedOn w:val="Normal"/>
    <w:uiPriority w:val="1"/>
    <w:qFormat/>
    <w:pPr>
      <w:spacing w:line="252" w:lineRule="exac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4"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Southwest Minnesota State University</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SSU</dc:creator>
  <cp:lastModifiedBy>Nancy Olson</cp:lastModifiedBy>
  <cp:revision>3</cp:revision>
  <dcterms:created xsi:type="dcterms:W3CDTF">2017-12-15T15:21:00Z</dcterms:created>
  <dcterms:modified xsi:type="dcterms:W3CDTF">2017-12-28T16:52:00Z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2014-02-17T00:00:00Z</vt:filetime>
  </property>
  <property fmtid="{D5CDD505-2E9C-101B-9397-08002B2CF9AE}" pid="3" name="Creator">
    <vt:lpwstr>Acrobat PDFMaker 11 for Word</vt:lpwstr>
  </property>
  <property fmtid="{D5CDD505-2E9C-101B-9397-08002B2CF9AE}" pid="4" name="LastSaved">
    <vt:filetime>2017-12-15T00:00:00Z</vt:filetime>
  </property>
</Properties>
</file>